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5" w:rsidRPr="00161B88" w:rsidRDefault="004D6E61" w:rsidP="00937F64">
      <w:pPr>
        <w:ind w:left="-426"/>
        <w:rPr>
          <w:rFonts w:asciiTheme="minorHAnsi" w:hAnsiTheme="minorHAnsi" w:cs="Arial"/>
          <w:b/>
          <w:sz w:val="36"/>
          <w:szCs w:val="36"/>
        </w:rPr>
      </w:pPr>
      <w:r w:rsidRPr="00161B88">
        <w:rPr>
          <w:rFonts w:asciiTheme="minorHAnsi" w:hAnsiTheme="minorHAnsi" w:cs="Arial"/>
          <w:noProof/>
          <w:sz w:val="36"/>
          <w:szCs w:val="36"/>
        </w:rPr>
        <w:drawing>
          <wp:anchor distT="0" distB="0" distL="114300" distR="114300" simplePos="0" relativeHeight="251682816" behindDoc="1" locked="0" layoutInCell="1" allowOverlap="1" wp14:anchorId="636F27BD" wp14:editId="3A5479AB">
            <wp:simplePos x="0" y="0"/>
            <wp:positionH relativeFrom="column">
              <wp:posOffset>5250815</wp:posOffset>
            </wp:positionH>
            <wp:positionV relativeFrom="paragraph">
              <wp:posOffset>195580</wp:posOffset>
            </wp:positionV>
            <wp:extent cx="991870" cy="815340"/>
            <wp:effectExtent l="0" t="0" r="0" b="3810"/>
            <wp:wrapNone/>
            <wp:docPr id="14" name="Picture 14" descr="T:\Clinical Systems\SA IMET\Company Data\TEMPLATES\Logos\SA MET\logo_forWhiteBG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inical Systems\SA IMET\Company Data\TEMPLATES\Logos\SA MET\logo_forWhiteBG_sm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87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B88">
        <w:rPr>
          <w:rFonts w:asciiTheme="minorHAnsi" w:hAnsiTheme="minorHAnsi" w:cs="Arial"/>
          <w:noProof/>
          <w:sz w:val="36"/>
          <w:szCs w:val="36"/>
        </w:rPr>
        <w:drawing>
          <wp:anchor distT="0" distB="0" distL="114300" distR="114300" simplePos="0" relativeHeight="251680768" behindDoc="1" locked="0" layoutInCell="1" allowOverlap="1" wp14:anchorId="1C935E85" wp14:editId="5C9DCD8F">
            <wp:simplePos x="0" y="0"/>
            <wp:positionH relativeFrom="column">
              <wp:posOffset>4178300</wp:posOffset>
            </wp:positionH>
            <wp:positionV relativeFrom="paragraph">
              <wp:posOffset>-349250</wp:posOffset>
            </wp:positionV>
            <wp:extent cx="2070100" cy="461645"/>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255" w:rsidRPr="00161B88">
        <w:rPr>
          <w:rFonts w:asciiTheme="minorHAnsi" w:hAnsiTheme="minorHAnsi" w:cs="Arial"/>
          <w:b/>
          <w:sz w:val="36"/>
          <w:szCs w:val="36"/>
        </w:rPr>
        <w:t>Central Adelaide Local Health Network</w:t>
      </w:r>
    </w:p>
    <w:p w:rsidR="00984255" w:rsidRPr="00161B88" w:rsidRDefault="00984255" w:rsidP="00937F64">
      <w:pPr>
        <w:ind w:left="-426"/>
        <w:rPr>
          <w:rFonts w:asciiTheme="minorHAnsi" w:hAnsiTheme="minorHAnsi" w:cs="Arial"/>
          <w:b/>
          <w:sz w:val="36"/>
          <w:szCs w:val="36"/>
        </w:rPr>
      </w:pPr>
      <w:r w:rsidRPr="00161B88">
        <w:rPr>
          <w:rFonts w:asciiTheme="minorHAnsi" w:hAnsiTheme="minorHAnsi" w:cs="Arial"/>
          <w:b/>
          <w:sz w:val="36"/>
          <w:szCs w:val="36"/>
        </w:rPr>
        <w:t>The Queen Elizabeth Hospital</w:t>
      </w:r>
    </w:p>
    <w:p w:rsidR="00161B88" w:rsidRPr="00161B88" w:rsidRDefault="00161B88" w:rsidP="00937F64">
      <w:pPr>
        <w:ind w:left="-426"/>
        <w:rPr>
          <w:rFonts w:asciiTheme="minorHAnsi" w:hAnsiTheme="minorHAnsi" w:cs="Arial"/>
          <w:b/>
          <w:sz w:val="36"/>
          <w:szCs w:val="36"/>
        </w:rPr>
      </w:pPr>
      <w:r>
        <w:rPr>
          <w:rFonts w:asciiTheme="minorHAnsi" w:hAnsiTheme="minorHAnsi" w:cs="Arial"/>
          <w:b/>
          <w:sz w:val="36"/>
          <w:szCs w:val="36"/>
        </w:rPr>
        <w:t xml:space="preserve">28 </w:t>
      </w:r>
      <w:r w:rsidRPr="00161B88">
        <w:rPr>
          <w:rFonts w:asciiTheme="minorHAnsi" w:hAnsiTheme="minorHAnsi" w:cs="Arial"/>
          <w:b/>
          <w:sz w:val="36"/>
          <w:szCs w:val="36"/>
        </w:rPr>
        <w:t>Woodville Road, Woodville</w:t>
      </w:r>
      <w:r>
        <w:rPr>
          <w:rFonts w:asciiTheme="minorHAnsi" w:hAnsiTheme="minorHAnsi" w:cs="Arial"/>
          <w:b/>
          <w:sz w:val="36"/>
          <w:szCs w:val="36"/>
        </w:rPr>
        <w:t xml:space="preserve"> South</w:t>
      </w:r>
    </w:p>
    <w:p w:rsidR="00984255" w:rsidRPr="00161B88" w:rsidRDefault="00984255" w:rsidP="00937F64">
      <w:pPr>
        <w:ind w:left="-426"/>
        <w:rPr>
          <w:rFonts w:asciiTheme="minorHAnsi" w:hAnsiTheme="minorHAnsi" w:cs="Arial"/>
          <w:b/>
          <w:sz w:val="36"/>
          <w:szCs w:val="36"/>
        </w:rPr>
      </w:pPr>
      <w:r w:rsidRPr="00161B88">
        <w:rPr>
          <w:rFonts w:asciiTheme="minorHAnsi" w:hAnsiTheme="minorHAnsi" w:cs="Arial"/>
          <w:b/>
          <w:sz w:val="36"/>
          <w:szCs w:val="36"/>
        </w:rPr>
        <w:t>Mental Health Directorate</w:t>
      </w:r>
    </w:p>
    <w:p w:rsidR="004D6E61" w:rsidRPr="00161B88" w:rsidRDefault="00776AA7" w:rsidP="00937F64">
      <w:pPr>
        <w:ind w:left="-426"/>
        <w:rPr>
          <w:rFonts w:asciiTheme="minorHAnsi" w:hAnsiTheme="minorHAnsi" w:cs="Arial"/>
          <w:b/>
          <w:sz w:val="36"/>
          <w:szCs w:val="36"/>
        </w:rPr>
      </w:pPr>
      <w:r w:rsidRPr="00161B88">
        <w:rPr>
          <w:rFonts w:asciiTheme="minorHAnsi" w:hAnsiTheme="minorHAnsi" w:cs="Arial"/>
          <w:b/>
          <w:sz w:val="36"/>
          <w:szCs w:val="36"/>
        </w:rPr>
        <w:t>CRAMOND</w:t>
      </w:r>
      <w:r w:rsidR="00984255" w:rsidRPr="00161B88">
        <w:rPr>
          <w:rFonts w:asciiTheme="minorHAnsi" w:hAnsiTheme="minorHAnsi" w:cs="Arial"/>
          <w:b/>
          <w:sz w:val="36"/>
          <w:szCs w:val="36"/>
        </w:rPr>
        <w:t xml:space="preserve"> Clinic</w:t>
      </w:r>
    </w:p>
    <w:p w:rsidR="00984255" w:rsidRDefault="00984255" w:rsidP="00937F64">
      <w:pPr>
        <w:ind w:left="-426"/>
        <w:rPr>
          <w:rFonts w:asciiTheme="minorHAnsi" w:hAnsiTheme="minorHAnsi" w:cs="Arial"/>
          <w:b/>
          <w:sz w:val="40"/>
          <w:szCs w:val="40"/>
        </w:rPr>
      </w:pPr>
    </w:p>
    <w:p w:rsidR="00937F64" w:rsidRPr="00161B88" w:rsidRDefault="00937F64" w:rsidP="00937F64">
      <w:pPr>
        <w:ind w:left="-426"/>
        <w:rPr>
          <w:rFonts w:asciiTheme="minorHAnsi" w:hAnsiTheme="minorHAnsi" w:cs="Arial"/>
          <w:b/>
          <w:sz w:val="40"/>
          <w:szCs w:val="40"/>
        </w:rPr>
      </w:pPr>
      <w:r w:rsidRPr="00161B88">
        <w:rPr>
          <w:rFonts w:asciiTheme="minorHAnsi" w:hAnsiTheme="minorHAnsi" w:cs="Arial"/>
          <w:b/>
          <w:sz w:val="40"/>
          <w:szCs w:val="40"/>
        </w:rPr>
        <w:t>TERM DESCRIPTION</w:t>
      </w:r>
      <w:r w:rsidR="00161B88" w:rsidRPr="00161B88">
        <w:rPr>
          <w:rFonts w:asciiTheme="minorHAnsi" w:hAnsiTheme="minorHAnsi" w:cs="Arial"/>
          <w:b/>
          <w:sz w:val="40"/>
          <w:szCs w:val="40"/>
        </w:rPr>
        <w:t xml:space="preserve"> – TAPPP JMO</w:t>
      </w:r>
    </w:p>
    <w:p w:rsidR="004D6E61" w:rsidRPr="00366903" w:rsidRDefault="004D6E61" w:rsidP="00937F64">
      <w:pPr>
        <w:ind w:left="-425"/>
        <w:jc w:val="center"/>
        <w:rPr>
          <w:rFonts w:asciiTheme="minorHAnsi" w:hAnsiTheme="minorHAnsi"/>
          <w:b/>
        </w:rPr>
      </w:pPr>
    </w:p>
    <w:p w:rsidR="00DA68A1" w:rsidRPr="00366903" w:rsidRDefault="00DA68A1" w:rsidP="004D6E61">
      <w:pPr>
        <w:spacing w:after="120" w:line="276" w:lineRule="auto"/>
        <w:ind w:left="-567" w:right="-590"/>
        <w:jc w:val="both"/>
        <w:rPr>
          <w:rFonts w:asciiTheme="minorHAnsi" w:hAnsiTheme="minorHAnsi"/>
          <w:sz w:val="20"/>
          <w:szCs w:val="20"/>
        </w:rPr>
      </w:pPr>
      <w:r w:rsidRPr="00366903">
        <w:rPr>
          <w:rFonts w:asciiTheme="minorHAnsi" w:hAnsiTheme="minorHAnsi"/>
          <w:sz w:val="20"/>
          <w:szCs w:val="20"/>
        </w:rPr>
        <w:t>Term descriptions are designed to provide important information to prevocational trainee medical officers (TMOs) regarding a particular rotation. They are best regarded as a clinical job description and should contain information regarding the:</w:t>
      </w:r>
    </w:p>
    <w:p w:rsidR="00937F64" w:rsidRPr="00366903" w:rsidRDefault="00937F64" w:rsidP="004D6E61">
      <w:pPr>
        <w:pStyle w:val="ListParagraph"/>
        <w:numPr>
          <w:ilvl w:val="0"/>
          <w:numId w:val="3"/>
        </w:numPr>
        <w:ind w:left="-142" w:right="-589" w:hanging="425"/>
        <w:jc w:val="both"/>
        <w:rPr>
          <w:sz w:val="20"/>
          <w:szCs w:val="20"/>
        </w:rPr>
        <w:sectPr w:rsidR="00937F64" w:rsidRPr="00366903" w:rsidSect="00937F64">
          <w:footerReference w:type="default" r:id="rId11"/>
          <w:pgSz w:w="11906" w:h="16838"/>
          <w:pgMar w:top="1135" w:right="1416" w:bottom="1440" w:left="1440" w:header="708" w:footer="708" w:gutter="0"/>
          <w:cols w:space="708"/>
          <w:docGrid w:linePitch="360"/>
        </w:sectPr>
      </w:pPr>
    </w:p>
    <w:p w:rsidR="00DA68A1" w:rsidRPr="00366903" w:rsidRDefault="00937F64" w:rsidP="004D6E61">
      <w:pPr>
        <w:pStyle w:val="ListParagraph"/>
        <w:numPr>
          <w:ilvl w:val="0"/>
          <w:numId w:val="3"/>
        </w:numPr>
        <w:ind w:left="-284" w:right="-589" w:hanging="283"/>
        <w:jc w:val="both"/>
        <w:rPr>
          <w:sz w:val="20"/>
          <w:szCs w:val="20"/>
        </w:rPr>
      </w:pPr>
      <w:proofErr w:type="spellStart"/>
      <w:r w:rsidRPr="00366903">
        <w:rPr>
          <w:sz w:val="20"/>
          <w:szCs w:val="20"/>
        </w:rPr>
        <w:lastRenderedPageBreak/>
        <w:t>Casemix</w:t>
      </w:r>
      <w:proofErr w:type="spellEnd"/>
      <w:r w:rsidRPr="00366903">
        <w:rPr>
          <w:sz w:val="20"/>
          <w:szCs w:val="20"/>
        </w:rPr>
        <w:t xml:space="preserve"> and workload</w:t>
      </w:r>
    </w:p>
    <w:p w:rsidR="00DA68A1" w:rsidRPr="00366903" w:rsidRDefault="00937F64" w:rsidP="004D6E61">
      <w:pPr>
        <w:pStyle w:val="ListParagraph"/>
        <w:numPr>
          <w:ilvl w:val="0"/>
          <w:numId w:val="3"/>
        </w:numPr>
        <w:ind w:left="-284" w:right="-589" w:hanging="283"/>
        <w:jc w:val="both"/>
        <w:rPr>
          <w:sz w:val="20"/>
          <w:szCs w:val="20"/>
        </w:rPr>
      </w:pPr>
      <w:r w:rsidRPr="00366903">
        <w:rPr>
          <w:sz w:val="20"/>
          <w:szCs w:val="20"/>
        </w:rPr>
        <w:t>Roles &amp; Responsibilities</w:t>
      </w:r>
    </w:p>
    <w:p w:rsidR="00DA68A1" w:rsidRPr="00366903" w:rsidRDefault="00937F64" w:rsidP="004D6E61">
      <w:pPr>
        <w:pStyle w:val="ListParagraph"/>
        <w:numPr>
          <w:ilvl w:val="0"/>
          <w:numId w:val="3"/>
        </w:numPr>
        <w:ind w:left="0" w:right="-589" w:hanging="284"/>
        <w:jc w:val="both"/>
        <w:rPr>
          <w:sz w:val="20"/>
          <w:szCs w:val="20"/>
        </w:rPr>
      </w:pPr>
      <w:r w:rsidRPr="00366903">
        <w:rPr>
          <w:sz w:val="20"/>
          <w:szCs w:val="20"/>
        </w:rPr>
        <w:lastRenderedPageBreak/>
        <w:t>Supervision arrangements</w:t>
      </w:r>
    </w:p>
    <w:p w:rsidR="00DA68A1" w:rsidRPr="00366903" w:rsidRDefault="00937F64" w:rsidP="004D6E61">
      <w:pPr>
        <w:pStyle w:val="ListParagraph"/>
        <w:numPr>
          <w:ilvl w:val="0"/>
          <w:numId w:val="3"/>
        </w:numPr>
        <w:ind w:left="0" w:right="-589" w:hanging="284"/>
        <w:jc w:val="both"/>
        <w:rPr>
          <w:sz w:val="20"/>
          <w:szCs w:val="20"/>
        </w:rPr>
      </w:pPr>
      <w:r w:rsidRPr="00366903">
        <w:rPr>
          <w:sz w:val="20"/>
          <w:szCs w:val="20"/>
        </w:rPr>
        <w:t>Contact Details</w:t>
      </w:r>
    </w:p>
    <w:p w:rsidR="00DA68A1" w:rsidRPr="00366903" w:rsidRDefault="00DA68A1" w:rsidP="004D6E61">
      <w:pPr>
        <w:pStyle w:val="ListParagraph"/>
        <w:numPr>
          <w:ilvl w:val="0"/>
          <w:numId w:val="3"/>
        </w:numPr>
        <w:ind w:left="284" w:right="-589" w:hanging="284"/>
        <w:jc w:val="both"/>
        <w:rPr>
          <w:sz w:val="20"/>
          <w:szCs w:val="20"/>
        </w:rPr>
      </w:pPr>
      <w:r w:rsidRPr="00366903">
        <w:rPr>
          <w:sz w:val="20"/>
          <w:szCs w:val="20"/>
        </w:rPr>
        <w:lastRenderedPageBreak/>
        <w:t>Weekly timetable</w:t>
      </w:r>
    </w:p>
    <w:p w:rsidR="00DA68A1" w:rsidRPr="00366903" w:rsidRDefault="00DA68A1" w:rsidP="004D6E61">
      <w:pPr>
        <w:pStyle w:val="ListParagraph"/>
        <w:numPr>
          <w:ilvl w:val="0"/>
          <w:numId w:val="3"/>
        </w:numPr>
        <w:ind w:left="284" w:right="-589" w:hanging="284"/>
        <w:jc w:val="both"/>
        <w:rPr>
          <w:sz w:val="20"/>
          <w:szCs w:val="20"/>
        </w:rPr>
      </w:pPr>
      <w:r w:rsidRPr="00366903">
        <w:rPr>
          <w:sz w:val="20"/>
          <w:szCs w:val="20"/>
        </w:rPr>
        <w:t>Learning objectives</w:t>
      </w:r>
    </w:p>
    <w:p w:rsidR="00937F64" w:rsidRPr="00366903" w:rsidRDefault="00937F64" w:rsidP="004D6E61">
      <w:pPr>
        <w:spacing w:line="276" w:lineRule="auto"/>
        <w:ind w:left="-567" w:right="-589"/>
        <w:jc w:val="both"/>
        <w:rPr>
          <w:rFonts w:asciiTheme="minorHAnsi" w:hAnsiTheme="minorHAnsi"/>
          <w:sz w:val="20"/>
          <w:szCs w:val="20"/>
        </w:rPr>
        <w:sectPr w:rsidR="00937F64" w:rsidRPr="00366903" w:rsidSect="00937F64">
          <w:type w:val="continuous"/>
          <w:pgSz w:w="11906" w:h="16838"/>
          <w:pgMar w:top="1135" w:right="1416" w:bottom="1440" w:left="1440" w:header="708" w:footer="708" w:gutter="0"/>
          <w:cols w:num="3" w:space="708"/>
          <w:docGrid w:linePitch="360"/>
        </w:sectPr>
      </w:pPr>
    </w:p>
    <w:p w:rsidR="00DA68A1" w:rsidRPr="00366903" w:rsidRDefault="00DA68A1" w:rsidP="004D6E61">
      <w:pPr>
        <w:spacing w:line="276" w:lineRule="auto"/>
        <w:ind w:left="-567" w:right="-589"/>
        <w:jc w:val="both"/>
        <w:rPr>
          <w:rFonts w:asciiTheme="minorHAnsi" w:hAnsiTheme="minorHAnsi"/>
          <w:sz w:val="20"/>
          <w:szCs w:val="20"/>
        </w:rPr>
      </w:pPr>
      <w:r w:rsidRPr="00366903">
        <w:rPr>
          <w:rFonts w:asciiTheme="minorHAnsi" w:hAnsiTheme="minorHAnsi"/>
          <w:sz w:val="20"/>
          <w:szCs w:val="20"/>
        </w:rPr>
        <w:lastRenderedPageBreak/>
        <w:t xml:space="preserve">The term description may be supplemented by additional information such as Clinical Protocols which are term specific. Term supervisors should have considerable input into the content of the term description and they are responsible for approving the content. In determining learning objectives, supervisors should refer to the Australian Curriculum Framework for Junior Doctors (ACFJD). The term description is a crucial component of orientation to the term, however it should also be referred to during the mid-term appraisal and end-of-term assessment processes with the TMO. </w:t>
      </w:r>
    </w:p>
    <w:p w:rsidR="00DA68A1" w:rsidRPr="00366903" w:rsidRDefault="00DA68A1" w:rsidP="00DA68A1">
      <w:pPr>
        <w:ind w:left="-426"/>
        <w:jc w:val="both"/>
        <w:rPr>
          <w:rFonts w:asciiTheme="minorHAnsi" w:hAnsiTheme="minorHAnsi"/>
          <w:sz w:val="20"/>
          <w:szCs w:val="20"/>
        </w:rPr>
      </w:pP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04"/>
        <w:gridCol w:w="6521"/>
      </w:tblGrid>
      <w:tr w:rsidR="009F46D7" w:rsidRPr="00366903" w:rsidTr="008015A1">
        <w:tc>
          <w:tcPr>
            <w:tcW w:w="10810" w:type="dxa"/>
            <w:gridSpan w:val="3"/>
            <w:shd w:val="clear" w:color="auto" w:fill="auto"/>
            <w:vAlign w:val="center"/>
          </w:tcPr>
          <w:p w:rsidR="009F46D7" w:rsidRPr="00366903" w:rsidRDefault="00937F64" w:rsidP="00043835">
            <w:pPr>
              <w:spacing w:before="120" w:after="120"/>
              <w:rPr>
                <w:rFonts w:asciiTheme="minorHAnsi" w:hAnsiTheme="minorHAnsi"/>
                <w:sz w:val="20"/>
                <w:szCs w:val="20"/>
              </w:rPr>
            </w:pPr>
            <w:r w:rsidRPr="00366903">
              <w:rPr>
                <w:rFonts w:asciiTheme="minorHAnsi" w:hAnsiTheme="minorHAnsi"/>
                <w:b/>
                <w:sz w:val="22"/>
                <w:szCs w:val="22"/>
              </w:rPr>
              <w:t>FACILITY</w:t>
            </w:r>
            <w:r w:rsidR="00366903" w:rsidRPr="00366903">
              <w:rPr>
                <w:rFonts w:asciiTheme="minorHAnsi" w:hAnsiTheme="minorHAnsi"/>
                <w:b/>
                <w:sz w:val="22"/>
                <w:szCs w:val="22"/>
              </w:rPr>
              <w:t xml:space="preserve"> NAME</w:t>
            </w:r>
            <w:r w:rsidRPr="00366903">
              <w:rPr>
                <w:rFonts w:asciiTheme="minorHAnsi" w:hAnsiTheme="minorHAnsi"/>
                <w:b/>
                <w:sz w:val="22"/>
                <w:szCs w:val="22"/>
              </w:rPr>
              <w:t>:</w:t>
            </w:r>
            <w:r w:rsidR="008A2997">
              <w:rPr>
                <w:rFonts w:ascii="Calibri" w:hAnsi="Calibri"/>
                <w:b/>
                <w:sz w:val="22"/>
                <w:szCs w:val="22"/>
              </w:rPr>
              <w:t xml:space="preserve"> </w:t>
            </w:r>
            <w:r w:rsidR="00C57A30" w:rsidRPr="00554B8D">
              <w:rPr>
                <w:rFonts w:asciiTheme="minorHAnsi" w:hAnsiTheme="minorHAnsi"/>
                <w:sz w:val="22"/>
                <w:szCs w:val="22"/>
              </w:rPr>
              <w:t xml:space="preserve">The Queen </w:t>
            </w:r>
            <w:r w:rsidR="00C57A30" w:rsidRPr="005817B9">
              <w:rPr>
                <w:rFonts w:asciiTheme="minorHAnsi" w:hAnsiTheme="minorHAnsi"/>
                <w:sz w:val="22"/>
                <w:szCs w:val="22"/>
              </w:rPr>
              <w:t>Elizabeth Hospital</w:t>
            </w:r>
          </w:p>
        </w:tc>
      </w:tr>
      <w:tr w:rsidR="00F968CA" w:rsidRPr="00366903" w:rsidTr="00F968CA">
        <w:tc>
          <w:tcPr>
            <w:tcW w:w="4289" w:type="dxa"/>
            <w:gridSpan w:val="2"/>
            <w:shd w:val="clear" w:color="auto" w:fill="auto"/>
            <w:vAlign w:val="center"/>
          </w:tcPr>
          <w:p w:rsidR="00F968CA" w:rsidRPr="00366903" w:rsidRDefault="00161B88" w:rsidP="00043835">
            <w:pPr>
              <w:spacing w:before="120" w:after="120"/>
              <w:rPr>
                <w:rFonts w:asciiTheme="minorHAnsi" w:hAnsiTheme="minorHAnsi"/>
                <w:b/>
                <w:sz w:val="22"/>
                <w:szCs w:val="22"/>
              </w:rPr>
            </w:pPr>
            <w:r>
              <w:rPr>
                <w:rFonts w:asciiTheme="minorHAnsi" w:hAnsiTheme="minorHAnsi"/>
                <w:b/>
                <w:sz w:val="22"/>
                <w:szCs w:val="22"/>
              </w:rPr>
              <w:t>FACILITY NAME:</w:t>
            </w:r>
          </w:p>
        </w:tc>
        <w:tc>
          <w:tcPr>
            <w:tcW w:w="6521" w:type="dxa"/>
            <w:shd w:val="clear" w:color="auto" w:fill="auto"/>
            <w:vAlign w:val="center"/>
          </w:tcPr>
          <w:p w:rsidR="00F968CA" w:rsidRDefault="00161B88" w:rsidP="00161B88">
            <w:pPr>
              <w:rPr>
                <w:rFonts w:ascii="Calibri" w:hAnsi="Calibri" w:cs="Arial"/>
                <w:b/>
                <w:sz w:val="22"/>
                <w:szCs w:val="22"/>
              </w:rPr>
            </w:pPr>
            <w:r>
              <w:rPr>
                <w:rFonts w:ascii="Calibri" w:hAnsi="Calibri" w:cs="Arial"/>
                <w:b/>
                <w:sz w:val="22"/>
                <w:szCs w:val="22"/>
              </w:rPr>
              <w:t>CENTRAL ADELAIDE LOCAL HEALTH NETWORK</w:t>
            </w:r>
          </w:p>
          <w:p w:rsidR="00161B88" w:rsidRPr="00161B88" w:rsidRDefault="00161B88" w:rsidP="00161B88">
            <w:pPr>
              <w:rPr>
                <w:rFonts w:ascii="Calibri" w:hAnsi="Calibri" w:cs="Arial"/>
                <w:sz w:val="22"/>
                <w:szCs w:val="22"/>
              </w:rPr>
            </w:pPr>
            <w:r w:rsidRPr="00161B88">
              <w:rPr>
                <w:rFonts w:ascii="Calibri" w:hAnsi="Calibri" w:cs="Arial"/>
                <w:sz w:val="22"/>
                <w:szCs w:val="22"/>
              </w:rPr>
              <w:t>Mental Health Directorate</w:t>
            </w:r>
          </w:p>
          <w:p w:rsidR="00161B88" w:rsidRPr="00161B88" w:rsidRDefault="00161B88" w:rsidP="00161B88">
            <w:pPr>
              <w:rPr>
                <w:rFonts w:ascii="Calibri" w:hAnsi="Calibri" w:cs="Arial"/>
                <w:sz w:val="22"/>
                <w:szCs w:val="22"/>
              </w:rPr>
            </w:pPr>
            <w:r w:rsidRPr="00161B88">
              <w:rPr>
                <w:rFonts w:ascii="Calibri" w:hAnsi="Calibri" w:cs="Arial"/>
                <w:sz w:val="22"/>
                <w:szCs w:val="22"/>
              </w:rPr>
              <w:t>The Queen Elizabeth Hospital</w:t>
            </w:r>
          </w:p>
          <w:p w:rsidR="00161B88" w:rsidRPr="00161B88" w:rsidRDefault="00161B88" w:rsidP="00161B88">
            <w:pPr>
              <w:rPr>
                <w:rFonts w:ascii="Calibri" w:hAnsi="Calibri" w:cs="Arial"/>
                <w:sz w:val="22"/>
                <w:szCs w:val="22"/>
              </w:rPr>
            </w:pPr>
            <w:proofErr w:type="spellStart"/>
            <w:r w:rsidRPr="00161B88">
              <w:rPr>
                <w:rFonts w:ascii="Calibri" w:hAnsi="Calibri" w:cs="Arial"/>
                <w:sz w:val="22"/>
                <w:szCs w:val="22"/>
              </w:rPr>
              <w:t>Cramond</w:t>
            </w:r>
            <w:proofErr w:type="spellEnd"/>
            <w:r w:rsidRPr="00161B88">
              <w:rPr>
                <w:rFonts w:ascii="Calibri" w:hAnsi="Calibri" w:cs="Arial"/>
                <w:sz w:val="22"/>
                <w:szCs w:val="22"/>
              </w:rPr>
              <w:t xml:space="preserve"> Clinic</w:t>
            </w:r>
          </w:p>
          <w:p w:rsidR="00161B88" w:rsidRPr="00366903" w:rsidRDefault="00161B88" w:rsidP="00161B88">
            <w:pPr>
              <w:rPr>
                <w:rFonts w:asciiTheme="minorHAnsi" w:hAnsiTheme="minorHAnsi"/>
                <w:b/>
                <w:sz w:val="22"/>
                <w:szCs w:val="22"/>
              </w:rPr>
            </w:pPr>
            <w:r w:rsidRPr="00161B88">
              <w:rPr>
                <w:rFonts w:ascii="Calibri" w:hAnsi="Calibri" w:cs="Arial"/>
                <w:sz w:val="22"/>
                <w:szCs w:val="22"/>
              </w:rPr>
              <w:t>28 Woodville Road, Woodville South</w:t>
            </w:r>
          </w:p>
        </w:tc>
      </w:tr>
      <w:tr w:rsidR="00161B88" w:rsidRPr="00366903" w:rsidTr="00F968CA">
        <w:tc>
          <w:tcPr>
            <w:tcW w:w="4289" w:type="dxa"/>
            <w:gridSpan w:val="2"/>
            <w:shd w:val="clear" w:color="auto" w:fill="auto"/>
            <w:vAlign w:val="center"/>
          </w:tcPr>
          <w:p w:rsidR="00161B88" w:rsidRPr="00366903" w:rsidRDefault="00161B88" w:rsidP="00043835">
            <w:pPr>
              <w:spacing w:before="120" w:after="120"/>
              <w:rPr>
                <w:rFonts w:asciiTheme="minorHAnsi" w:hAnsiTheme="minorHAnsi"/>
                <w:b/>
                <w:sz w:val="22"/>
                <w:szCs w:val="22"/>
              </w:rPr>
            </w:pPr>
            <w:r w:rsidRPr="00366903">
              <w:rPr>
                <w:rFonts w:asciiTheme="minorHAnsi" w:hAnsiTheme="minorHAnsi"/>
                <w:b/>
                <w:sz w:val="22"/>
                <w:szCs w:val="22"/>
              </w:rPr>
              <w:t>TERM NAME:</w:t>
            </w:r>
          </w:p>
        </w:tc>
        <w:tc>
          <w:tcPr>
            <w:tcW w:w="6521" w:type="dxa"/>
            <w:shd w:val="clear" w:color="auto" w:fill="auto"/>
            <w:vAlign w:val="center"/>
          </w:tcPr>
          <w:p w:rsidR="00161B88" w:rsidRDefault="00161B88" w:rsidP="00F968CA">
            <w:pPr>
              <w:spacing w:before="120" w:after="120"/>
              <w:rPr>
                <w:rFonts w:ascii="Calibri" w:hAnsi="Calibri" w:cs="Arial"/>
                <w:b/>
                <w:sz w:val="22"/>
                <w:szCs w:val="22"/>
              </w:rPr>
            </w:pPr>
            <w:r>
              <w:rPr>
                <w:rFonts w:ascii="Calibri" w:hAnsi="Calibri" w:cs="Arial"/>
                <w:b/>
                <w:sz w:val="22"/>
                <w:szCs w:val="22"/>
              </w:rPr>
              <w:t xml:space="preserve">TAPPP Psychiatry Junior Medical Officer – </w:t>
            </w:r>
            <w:proofErr w:type="spellStart"/>
            <w:r>
              <w:rPr>
                <w:rFonts w:ascii="Calibri" w:hAnsi="Calibri" w:cs="Arial"/>
                <w:b/>
                <w:sz w:val="22"/>
                <w:szCs w:val="22"/>
              </w:rPr>
              <w:t>Cramond</w:t>
            </w:r>
            <w:proofErr w:type="spellEnd"/>
            <w:r>
              <w:rPr>
                <w:rFonts w:ascii="Calibri" w:hAnsi="Calibri" w:cs="Arial"/>
                <w:b/>
                <w:sz w:val="22"/>
                <w:szCs w:val="22"/>
              </w:rPr>
              <w:t xml:space="preserve"> Clinic</w:t>
            </w:r>
          </w:p>
        </w:tc>
      </w:tr>
      <w:tr w:rsidR="00F968CA" w:rsidRPr="00366903" w:rsidTr="00F968CA">
        <w:tc>
          <w:tcPr>
            <w:tcW w:w="4289" w:type="dxa"/>
            <w:gridSpan w:val="2"/>
            <w:shd w:val="clear" w:color="auto" w:fill="auto"/>
            <w:vAlign w:val="center"/>
          </w:tcPr>
          <w:p w:rsidR="00F968CA" w:rsidRPr="00366903" w:rsidRDefault="00F968CA" w:rsidP="00043835">
            <w:pPr>
              <w:spacing w:before="120" w:after="120"/>
              <w:rPr>
                <w:rFonts w:asciiTheme="minorHAnsi" w:hAnsiTheme="minorHAnsi"/>
                <w:b/>
                <w:sz w:val="22"/>
                <w:szCs w:val="22"/>
              </w:rPr>
            </w:pPr>
            <w:r w:rsidRPr="00366903">
              <w:rPr>
                <w:rFonts w:asciiTheme="minorHAnsi" w:hAnsiTheme="minorHAnsi"/>
                <w:b/>
                <w:sz w:val="22"/>
                <w:szCs w:val="22"/>
              </w:rPr>
              <w:t>TERM SUPERVISOR NAME AND POSITION:</w:t>
            </w:r>
          </w:p>
        </w:tc>
        <w:tc>
          <w:tcPr>
            <w:tcW w:w="6521" w:type="dxa"/>
            <w:shd w:val="clear" w:color="auto" w:fill="auto"/>
            <w:vAlign w:val="center"/>
          </w:tcPr>
          <w:p w:rsidR="00F968CA" w:rsidRPr="00D76EA7" w:rsidRDefault="00F968CA" w:rsidP="00B95E82">
            <w:pPr>
              <w:spacing w:before="120" w:after="120"/>
              <w:rPr>
                <w:rFonts w:asciiTheme="minorHAnsi" w:hAnsiTheme="minorHAnsi" w:cs="Arial"/>
                <w:sz w:val="22"/>
                <w:szCs w:val="22"/>
              </w:rPr>
            </w:pPr>
            <w:r w:rsidRPr="00D76EA7">
              <w:rPr>
                <w:rFonts w:asciiTheme="minorHAnsi" w:hAnsiTheme="minorHAnsi" w:cs="Arial"/>
                <w:sz w:val="22"/>
                <w:szCs w:val="22"/>
              </w:rPr>
              <w:t>Dr Prashant Tibrewal</w:t>
            </w:r>
          </w:p>
        </w:tc>
      </w:tr>
      <w:tr w:rsidR="00F968CA" w:rsidRPr="00366903" w:rsidTr="00F968CA">
        <w:tc>
          <w:tcPr>
            <w:tcW w:w="4289" w:type="dxa"/>
            <w:gridSpan w:val="2"/>
            <w:shd w:val="clear" w:color="auto" w:fill="auto"/>
            <w:vAlign w:val="center"/>
          </w:tcPr>
          <w:p w:rsidR="00F968CA" w:rsidRPr="00366903" w:rsidRDefault="00F968CA" w:rsidP="00043835">
            <w:pPr>
              <w:spacing w:before="120" w:after="120"/>
              <w:rPr>
                <w:rFonts w:asciiTheme="minorHAnsi" w:hAnsiTheme="minorHAnsi"/>
                <w:b/>
                <w:sz w:val="22"/>
                <w:szCs w:val="22"/>
              </w:rPr>
            </w:pPr>
            <w:r>
              <w:rPr>
                <w:rFonts w:asciiTheme="minorHAnsi" w:hAnsiTheme="minorHAnsi"/>
                <w:b/>
                <w:sz w:val="22"/>
                <w:szCs w:val="22"/>
              </w:rPr>
              <w:t>CLINICAL Team</w:t>
            </w:r>
          </w:p>
        </w:tc>
        <w:tc>
          <w:tcPr>
            <w:tcW w:w="6521" w:type="dxa"/>
            <w:shd w:val="clear" w:color="auto" w:fill="auto"/>
            <w:vAlign w:val="center"/>
          </w:tcPr>
          <w:p w:rsidR="00AF264A" w:rsidRPr="001C3CB9" w:rsidRDefault="00AF264A" w:rsidP="00F968CA">
            <w:pPr>
              <w:rPr>
                <w:rFonts w:ascii="Calibri" w:hAnsi="Calibri" w:cs="Arial"/>
                <w:sz w:val="22"/>
                <w:szCs w:val="22"/>
              </w:rPr>
            </w:pPr>
            <w:r w:rsidRPr="001C3CB9">
              <w:rPr>
                <w:rFonts w:ascii="Calibri" w:hAnsi="Calibri" w:cs="Arial"/>
                <w:sz w:val="22"/>
                <w:szCs w:val="22"/>
              </w:rPr>
              <w:t>The Queen Elizabeth Hospital Switchboard – 08 8222 6000</w:t>
            </w:r>
          </w:p>
          <w:p w:rsidR="00AF264A" w:rsidRPr="001C3CB9" w:rsidRDefault="00AF264A" w:rsidP="00F968CA">
            <w:pPr>
              <w:rPr>
                <w:rFonts w:ascii="Calibri" w:hAnsi="Calibri" w:cs="Arial"/>
                <w:sz w:val="22"/>
                <w:szCs w:val="22"/>
              </w:rPr>
            </w:pPr>
          </w:p>
          <w:p w:rsidR="00F968CA" w:rsidRPr="001C3CB9" w:rsidRDefault="00F968CA" w:rsidP="00F968CA">
            <w:pPr>
              <w:rPr>
                <w:rFonts w:ascii="Calibri" w:hAnsi="Calibri" w:cs="Arial"/>
                <w:sz w:val="22"/>
                <w:szCs w:val="22"/>
              </w:rPr>
            </w:pPr>
            <w:r w:rsidRPr="001C3CB9">
              <w:rPr>
                <w:rFonts w:ascii="Calibri" w:hAnsi="Calibri" w:cs="Arial"/>
                <w:sz w:val="22"/>
                <w:szCs w:val="22"/>
              </w:rPr>
              <w:t xml:space="preserve">Admin –  </w:t>
            </w:r>
            <w:r w:rsidR="00B95E82" w:rsidRPr="001C3CB9">
              <w:rPr>
                <w:rFonts w:ascii="Calibri" w:hAnsi="Calibri" w:cs="Arial"/>
                <w:sz w:val="22"/>
                <w:szCs w:val="22"/>
              </w:rPr>
              <w:t>Judy Webber 8222 7552</w:t>
            </w:r>
          </w:p>
          <w:p w:rsidR="00F968CA" w:rsidRPr="001C3CB9" w:rsidRDefault="00F968CA" w:rsidP="00F968CA">
            <w:pPr>
              <w:rPr>
                <w:rFonts w:ascii="Calibri" w:hAnsi="Calibri" w:cs="Arial"/>
                <w:sz w:val="22"/>
                <w:szCs w:val="22"/>
              </w:rPr>
            </w:pPr>
          </w:p>
          <w:p w:rsidR="001C3CB9" w:rsidRDefault="00F968CA" w:rsidP="001C3CB9">
            <w:pPr>
              <w:rPr>
                <w:rFonts w:ascii="Tahoma" w:hAnsi="Tahoma" w:cs="Tahoma"/>
                <w:sz w:val="20"/>
                <w:szCs w:val="20"/>
              </w:rPr>
            </w:pPr>
            <w:r w:rsidRPr="001C3CB9">
              <w:rPr>
                <w:rFonts w:ascii="Calibri" w:hAnsi="Calibri" w:cs="Arial"/>
                <w:sz w:val="22"/>
                <w:szCs w:val="22"/>
              </w:rPr>
              <w:t xml:space="preserve">CSC </w:t>
            </w:r>
            <w:r w:rsidR="00B95E82" w:rsidRPr="001C3CB9">
              <w:rPr>
                <w:rFonts w:ascii="Calibri" w:hAnsi="Calibri" w:cs="Arial"/>
                <w:sz w:val="22"/>
                <w:szCs w:val="22"/>
              </w:rPr>
              <w:t xml:space="preserve">– </w:t>
            </w:r>
            <w:r w:rsidR="001C3CB9">
              <w:rPr>
                <w:rFonts w:ascii="Tahoma" w:hAnsi="Tahoma" w:cs="Tahoma"/>
                <w:sz w:val="20"/>
                <w:szCs w:val="20"/>
              </w:rPr>
              <w:t xml:space="preserve">Sue </w:t>
            </w:r>
            <w:proofErr w:type="spellStart"/>
            <w:r w:rsidR="001C3CB9">
              <w:rPr>
                <w:rFonts w:ascii="Tahoma" w:hAnsi="Tahoma" w:cs="Tahoma"/>
                <w:sz w:val="20"/>
                <w:szCs w:val="20"/>
              </w:rPr>
              <w:t>Tiver</w:t>
            </w:r>
            <w:proofErr w:type="spellEnd"/>
            <w:r w:rsidR="001C3CB9">
              <w:rPr>
                <w:rFonts w:ascii="Tahoma" w:hAnsi="Tahoma" w:cs="Tahoma"/>
                <w:sz w:val="20"/>
                <w:szCs w:val="20"/>
              </w:rPr>
              <w:t xml:space="preserve"> is our </w:t>
            </w:r>
            <w:proofErr w:type="spellStart"/>
            <w:r w:rsidR="001C3CB9">
              <w:rPr>
                <w:rFonts w:ascii="Tahoma" w:hAnsi="Tahoma" w:cs="Tahoma"/>
                <w:sz w:val="20"/>
                <w:szCs w:val="20"/>
              </w:rPr>
              <w:t>Ph</w:t>
            </w:r>
            <w:proofErr w:type="spellEnd"/>
            <w:r w:rsidR="001C3CB9">
              <w:rPr>
                <w:rFonts w:ascii="Tahoma" w:hAnsi="Tahoma" w:cs="Tahoma"/>
                <w:sz w:val="20"/>
                <w:szCs w:val="20"/>
              </w:rPr>
              <w:t xml:space="preserve"> 8222 8470.</w:t>
            </w:r>
          </w:p>
          <w:p w:rsidR="00F968CA" w:rsidRPr="001C3CB9" w:rsidRDefault="00F968CA" w:rsidP="00F968CA">
            <w:pPr>
              <w:rPr>
                <w:rFonts w:ascii="Calibri" w:hAnsi="Calibri" w:cs="Arial"/>
                <w:sz w:val="22"/>
                <w:szCs w:val="22"/>
              </w:rPr>
            </w:pPr>
          </w:p>
          <w:p w:rsidR="00F968CA" w:rsidRPr="001C3CB9" w:rsidRDefault="00F968CA" w:rsidP="00F968CA">
            <w:pPr>
              <w:rPr>
                <w:rFonts w:ascii="Calibri" w:hAnsi="Calibri" w:cs="Arial"/>
                <w:b/>
                <w:sz w:val="22"/>
                <w:szCs w:val="22"/>
              </w:rPr>
            </w:pPr>
            <w:r w:rsidRPr="001C3CB9">
              <w:rPr>
                <w:rFonts w:ascii="Calibri" w:hAnsi="Calibri" w:cs="Arial"/>
                <w:sz w:val="22"/>
                <w:szCs w:val="22"/>
              </w:rPr>
              <w:t>Consultant Psychiatrist</w:t>
            </w:r>
            <w:r w:rsidRPr="001C3CB9">
              <w:rPr>
                <w:rFonts w:ascii="Calibri" w:hAnsi="Calibri" w:cs="Arial"/>
                <w:b/>
                <w:sz w:val="22"/>
                <w:szCs w:val="22"/>
              </w:rPr>
              <w:t>s</w:t>
            </w:r>
          </w:p>
          <w:p w:rsidR="00F968CA" w:rsidRPr="001C3CB9" w:rsidRDefault="00F968CA" w:rsidP="00F968CA">
            <w:pPr>
              <w:rPr>
                <w:rFonts w:ascii="Calibri" w:hAnsi="Calibri" w:cs="Arial"/>
                <w:sz w:val="22"/>
                <w:szCs w:val="22"/>
              </w:rPr>
            </w:pPr>
            <w:r w:rsidRPr="001C3CB9">
              <w:rPr>
                <w:rFonts w:ascii="Calibri" w:hAnsi="Calibri" w:cs="Arial"/>
                <w:sz w:val="22"/>
                <w:szCs w:val="22"/>
              </w:rPr>
              <w:t>Dr Angela Okungu</w:t>
            </w:r>
          </w:p>
          <w:p w:rsidR="00B95E82" w:rsidRPr="001C3CB9" w:rsidRDefault="00B95E82" w:rsidP="00F968CA">
            <w:pPr>
              <w:rPr>
                <w:rFonts w:ascii="Calibri" w:hAnsi="Calibri" w:cs="Arial"/>
                <w:sz w:val="22"/>
                <w:szCs w:val="22"/>
              </w:rPr>
            </w:pPr>
            <w:r w:rsidRPr="001C3CB9">
              <w:rPr>
                <w:rFonts w:ascii="Calibri" w:hAnsi="Calibri" w:cs="Arial"/>
                <w:sz w:val="22"/>
                <w:szCs w:val="22"/>
              </w:rPr>
              <w:t>Dr Prashant Tibrewal</w:t>
            </w:r>
          </w:p>
          <w:p w:rsidR="00F968CA" w:rsidRPr="001C3CB9" w:rsidRDefault="00F968CA" w:rsidP="00F968CA">
            <w:pPr>
              <w:rPr>
                <w:rFonts w:ascii="Calibri" w:hAnsi="Calibri" w:cs="Arial"/>
                <w:sz w:val="22"/>
                <w:szCs w:val="22"/>
              </w:rPr>
            </w:pPr>
          </w:p>
          <w:p w:rsidR="00F968CA" w:rsidRPr="001C3CB9" w:rsidRDefault="00F968CA" w:rsidP="00F968CA">
            <w:pPr>
              <w:rPr>
                <w:rFonts w:ascii="Calibri" w:hAnsi="Calibri" w:cs="Arial"/>
                <w:sz w:val="22"/>
                <w:szCs w:val="22"/>
              </w:rPr>
            </w:pPr>
            <w:r w:rsidRPr="001C3CB9">
              <w:rPr>
                <w:rFonts w:ascii="Calibri" w:hAnsi="Calibri" w:cs="Arial"/>
                <w:sz w:val="22"/>
                <w:szCs w:val="22"/>
              </w:rPr>
              <w:t>Psychiatry Trainee – rotating 6 monthly</w:t>
            </w:r>
          </w:p>
          <w:p w:rsidR="00F968CA" w:rsidRPr="001C3CB9" w:rsidRDefault="00F968CA" w:rsidP="00F968CA">
            <w:pPr>
              <w:rPr>
                <w:rFonts w:ascii="Calibri" w:hAnsi="Calibri" w:cs="Arial"/>
                <w:sz w:val="22"/>
                <w:szCs w:val="22"/>
              </w:rPr>
            </w:pPr>
          </w:p>
          <w:p w:rsidR="00F968CA" w:rsidRPr="001C3CB9" w:rsidRDefault="00F968CA" w:rsidP="00F968CA">
            <w:pPr>
              <w:rPr>
                <w:rFonts w:ascii="Calibri" w:hAnsi="Calibri" w:cs="Arial"/>
                <w:sz w:val="22"/>
                <w:szCs w:val="22"/>
              </w:rPr>
            </w:pPr>
            <w:r w:rsidRPr="001C3CB9">
              <w:rPr>
                <w:rFonts w:ascii="Calibri" w:hAnsi="Calibri" w:cs="Arial"/>
                <w:sz w:val="22"/>
                <w:szCs w:val="22"/>
              </w:rPr>
              <w:t>TAPPP JMOs  –  rotating 6 monthly</w:t>
            </w:r>
          </w:p>
          <w:p w:rsidR="00F968CA" w:rsidRPr="001C3CB9" w:rsidRDefault="00F968CA" w:rsidP="00F968CA">
            <w:pPr>
              <w:rPr>
                <w:rFonts w:ascii="Calibri" w:hAnsi="Calibri" w:cs="Arial"/>
                <w:sz w:val="22"/>
                <w:szCs w:val="22"/>
              </w:rPr>
            </w:pPr>
          </w:p>
          <w:p w:rsidR="00F968CA" w:rsidRPr="001C3CB9" w:rsidRDefault="00F968CA" w:rsidP="00F968CA">
            <w:pPr>
              <w:rPr>
                <w:rFonts w:ascii="Calibri" w:hAnsi="Calibri" w:cs="Arial"/>
                <w:sz w:val="22"/>
                <w:szCs w:val="22"/>
              </w:rPr>
            </w:pPr>
            <w:r w:rsidRPr="001C3CB9">
              <w:rPr>
                <w:rFonts w:ascii="Calibri" w:hAnsi="Calibri" w:cs="Arial"/>
                <w:sz w:val="22"/>
                <w:szCs w:val="22"/>
              </w:rPr>
              <w:t>Rotating Hospital JMO – 3 monthly rotation</w:t>
            </w:r>
          </w:p>
          <w:p w:rsidR="00F968CA" w:rsidRPr="001C3CB9" w:rsidRDefault="00F968CA" w:rsidP="00F968CA">
            <w:pPr>
              <w:rPr>
                <w:rFonts w:ascii="Calibri" w:hAnsi="Calibri" w:cs="Arial"/>
                <w:sz w:val="22"/>
                <w:szCs w:val="22"/>
              </w:rPr>
            </w:pPr>
          </w:p>
          <w:p w:rsidR="00F968CA" w:rsidRPr="001C3CB9" w:rsidRDefault="00F968CA" w:rsidP="00F968CA">
            <w:pPr>
              <w:rPr>
                <w:rFonts w:ascii="Calibri" w:hAnsi="Calibri" w:cs="Arial"/>
                <w:sz w:val="22"/>
                <w:szCs w:val="22"/>
              </w:rPr>
            </w:pPr>
            <w:r w:rsidRPr="001C3CB9">
              <w:rPr>
                <w:rFonts w:ascii="Calibri" w:hAnsi="Calibri" w:cs="Arial"/>
                <w:sz w:val="22"/>
                <w:szCs w:val="22"/>
              </w:rPr>
              <w:t>Allied Health professionals</w:t>
            </w:r>
          </w:p>
          <w:p w:rsidR="00F968CA" w:rsidRPr="001C3CB9" w:rsidRDefault="00F968CA" w:rsidP="00F968CA">
            <w:pPr>
              <w:rPr>
                <w:rFonts w:ascii="Calibri" w:hAnsi="Calibri" w:cs="Arial"/>
                <w:sz w:val="22"/>
                <w:szCs w:val="22"/>
              </w:rPr>
            </w:pPr>
          </w:p>
          <w:p w:rsidR="00F968CA" w:rsidRPr="001C3CB9" w:rsidRDefault="00F968CA" w:rsidP="00F968CA">
            <w:pPr>
              <w:rPr>
                <w:rFonts w:ascii="Calibri" w:hAnsi="Calibri" w:cs="Arial"/>
                <w:sz w:val="22"/>
                <w:szCs w:val="22"/>
              </w:rPr>
            </w:pPr>
            <w:r w:rsidRPr="001C3CB9">
              <w:rPr>
                <w:rFonts w:ascii="Calibri" w:hAnsi="Calibri" w:cs="Arial"/>
                <w:sz w:val="22"/>
                <w:szCs w:val="22"/>
              </w:rPr>
              <w:lastRenderedPageBreak/>
              <w:t>Mental Health Nursing staff</w:t>
            </w:r>
          </w:p>
          <w:p w:rsidR="00F968CA" w:rsidRPr="00D76EA7" w:rsidRDefault="00F968CA" w:rsidP="00F968CA">
            <w:pPr>
              <w:rPr>
                <w:rFonts w:asciiTheme="minorHAnsi" w:hAnsiTheme="minorHAnsi" w:cs="Arial"/>
                <w:sz w:val="22"/>
                <w:szCs w:val="22"/>
              </w:rPr>
            </w:pPr>
          </w:p>
        </w:tc>
      </w:tr>
      <w:tr w:rsidR="009F46D7" w:rsidRPr="00366903" w:rsidTr="001C3CB9">
        <w:trPr>
          <w:trHeight w:val="1285"/>
        </w:trPr>
        <w:tc>
          <w:tcPr>
            <w:tcW w:w="3085" w:type="dxa"/>
            <w:tcBorders>
              <w:bottom w:val="single" w:sz="4" w:space="0" w:color="auto"/>
            </w:tcBorders>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lastRenderedPageBreak/>
              <w:t>ACCREDITED TERM FOR :</w:t>
            </w:r>
          </w:p>
          <w:p w:rsidR="009F46D7" w:rsidRPr="00366903" w:rsidRDefault="009F46D7" w:rsidP="00EE6DF0">
            <w:pPr>
              <w:rPr>
                <w:rFonts w:asciiTheme="minorHAnsi" w:hAnsiTheme="minorHAnsi"/>
                <w:sz w:val="20"/>
                <w:szCs w:val="20"/>
              </w:rPr>
            </w:pPr>
          </w:p>
        </w:tc>
        <w:tc>
          <w:tcPr>
            <w:tcW w:w="7725" w:type="dxa"/>
            <w:gridSpan w:val="2"/>
            <w:tcBorders>
              <w:bottom w:val="single" w:sz="4" w:space="0" w:color="auto"/>
            </w:tcBorders>
            <w:shd w:val="clear" w:color="auto" w:fill="auto"/>
          </w:tcPr>
          <w:p w:rsidR="009F46D7" w:rsidRPr="00366903" w:rsidRDefault="009F46D7" w:rsidP="0049416D">
            <w:pPr>
              <w:rPr>
                <w:rFonts w:asciiTheme="minorHAnsi" w:hAnsi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1764"/>
              <w:gridCol w:w="1764"/>
              <w:gridCol w:w="1760"/>
            </w:tblGrid>
            <w:tr w:rsidR="001C3CB9" w:rsidRPr="00366903" w:rsidTr="001C3CB9">
              <w:tc>
                <w:tcPr>
                  <w:tcW w:w="1760" w:type="dxa"/>
                  <w:shd w:val="clear" w:color="auto" w:fill="auto"/>
                </w:tcPr>
                <w:p w:rsidR="001C3CB9" w:rsidRPr="00366903" w:rsidRDefault="001C3CB9" w:rsidP="00937F64">
                  <w:pPr>
                    <w:jc w:val="center"/>
                    <w:rPr>
                      <w:rFonts w:asciiTheme="minorHAnsi" w:hAnsiTheme="minorHAnsi"/>
                      <w:b/>
                      <w:sz w:val="22"/>
                      <w:szCs w:val="22"/>
                    </w:rPr>
                  </w:pPr>
                </w:p>
              </w:tc>
              <w:tc>
                <w:tcPr>
                  <w:tcW w:w="1764" w:type="dxa"/>
                </w:tcPr>
                <w:p w:rsidR="001C3CB9" w:rsidRPr="00366903" w:rsidRDefault="001C3CB9" w:rsidP="00937F64">
                  <w:pPr>
                    <w:jc w:val="center"/>
                    <w:rPr>
                      <w:rFonts w:asciiTheme="minorHAnsi" w:hAnsiTheme="minorHAnsi"/>
                      <w:b/>
                      <w:sz w:val="22"/>
                      <w:szCs w:val="22"/>
                    </w:rPr>
                  </w:pPr>
                  <w:r w:rsidRPr="00366903">
                    <w:rPr>
                      <w:rFonts w:asciiTheme="minorHAnsi" w:hAnsiTheme="minorHAnsi"/>
                      <w:b/>
                      <w:sz w:val="22"/>
                      <w:szCs w:val="22"/>
                    </w:rPr>
                    <w:t>Number</w:t>
                  </w:r>
                </w:p>
              </w:tc>
              <w:tc>
                <w:tcPr>
                  <w:tcW w:w="1764" w:type="dxa"/>
                  <w:shd w:val="clear" w:color="auto" w:fill="auto"/>
                </w:tcPr>
                <w:p w:rsidR="001C3CB9" w:rsidRPr="00366903" w:rsidRDefault="001C3CB9" w:rsidP="00937F64">
                  <w:pPr>
                    <w:jc w:val="center"/>
                    <w:rPr>
                      <w:rFonts w:asciiTheme="minorHAnsi" w:hAnsiTheme="minorHAnsi"/>
                      <w:b/>
                      <w:sz w:val="22"/>
                      <w:szCs w:val="22"/>
                    </w:rPr>
                  </w:pPr>
                  <w:r w:rsidRPr="00366903">
                    <w:rPr>
                      <w:rFonts w:asciiTheme="minorHAnsi" w:hAnsiTheme="minorHAnsi"/>
                      <w:b/>
                      <w:sz w:val="22"/>
                      <w:szCs w:val="22"/>
                    </w:rPr>
                    <w:t>Core/Elective</w:t>
                  </w:r>
                </w:p>
              </w:tc>
              <w:tc>
                <w:tcPr>
                  <w:tcW w:w="1760" w:type="dxa"/>
                  <w:shd w:val="clear" w:color="auto" w:fill="auto"/>
                </w:tcPr>
                <w:p w:rsidR="001C3CB9" w:rsidRPr="00366903" w:rsidRDefault="001C3CB9" w:rsidP="00937F64">
                  <w:pPr>
                    <w:jc w:val="center"/>
                    <w:rPr>
                      <w:rFonts w:asciiTheme="minorHAnsi" w:hAnsiTheme="minorHAnsi"/>
                      <w:b/>
                      <w:sz w:val="22"/>
                      <w:szCs w:val="22"/>
                    </w:rPr>
                  </w:pPr>
                  <w:r w:rsidRPr="00366903">
                    <w:rPr>
                      <w:rFonts w:asciiTheme="minorHAnsi" w:hAnsiTheme="minorHAnsi"/>
                      <w:b/>
                      <w:sz w:val="22"/>
                      <w:szCs w:val="22"/>
                    </w:rPr>
                    <w:t>Duration</w:t>
                  </w:r>
                </w:p>
              </w:tc>
            </w:tr>
            <w:tr w:rsidR="001C3CB9" w:rsidRPr="00366903" w:rsidTr="001C3CB9">
              <w:trPr>
                <w:trHeight w:val="338"/>
              </w:trPr>
              <w:tc>
                <w:tcPr>
                  <w:tcW w:w="1760" w:type="dxa"/>
                  <w:shd w:val="clear" w:color="auto" w:fill="auto"/>
                </w:tcPr>
                <w:p w:rsidR="001C3CB9" w:rsidRPr="00D76EA7" w:rsidRDefault="001C3CB9" w:rsidP="00937F64">
                  <w:pPr>
                    <w:spacing w:before="120" w:after="120"/>
                    <w:jc w:val="center"/>
                    <w:rPr>
                      <w:rFonts w:asciiTheme="minorHAnsi" w:hAnsiTheme="minorHAnsi" w:cs="Arial"/>
                      <w:sz w:val="22"/>
                      <w:szCs w:val="22"/>
                    </w:rPr>
                  </w:pPr>
                  <w:r>
                    <w:rPr>
                      <w:rFonts w:asciiTheme="minorHAnsi" w:hAnsiTheme="minorHAnsi" w:cs="Arial"/>
                      <w:sz w:val="22"/>
                      <w:szCs w:val="22"/>
                    </w:rPr>
                    <w:t>PGY2+</w:t>
                  </w:r>
                </w:p>
              </w:tc>
              <w:tc>
                <w:tcPr>
                  <w:tcW w:w="1764" w:type="dxa"/>
                </w:tcPr>
                <w:p w:rsidR="001C3CB9" w:rsidRDefault="00895198" w:rsidP="00937F64">
                  <w:pPr>
                    <w:spacing w:before="120" w:after="120"/>
                    <w:jc w:val="center"/>
                    <w:rPr>
                      <w:rFonts w:asciiTheme="minorHAnsi" w:hAnsiTheme="minorHAnsi"/>
                      <w:sz w:val="22"/>
                      <w:szCs w:val="22"/>
                    </w:rPr>
                  </w:pPr>
                  <w:r>
                    <w:rPr>
                      <w:rFonts w:asciiTheme="minorHAnsi" w:hAnsiTheme="minorHAnsi"/>
                      <w:sz w:val="22"/>
                      <w:szCs w:val="22"/>
                    </w:rPr>
                    <w:t>2</w:t>
                  </w:r>
                </w:p>
              </w:tc>
              <w:tc>
                <w:tcPr>
                  <w:tcW w:w="1764" w:type="dxa"/>
                  <w:shd w:val="clear" w:color="auto" w:fill="auto"/>
                </w:tcPr>
                <w:p w:rsidR="001C3CB9" w:rsidRDefault="001C3CB9" w:rsidP="00937F64">
                  <w:pPr>
                    <w:spacing w:before="120" w:after="120"/>
                    <w:jc w:val="center"/>
                    <w:rPr>
                      <w:rFonts w:asciiTheme="minorHAnsi" w:hAnsiTheme="minorHAnsi"/>
                      <w:sz w:val="22"/>
                      <w:szCs w:val="22"/>
                    </w:rPr>
                  </w:pPr>
                  <w:r>
                    <w:rPr>
                      <w:rFonts w:asciiTheme="minorHAnsi" w:hAnsiTheme="minorHAnsi"/>
                      <w:sz w:val="22"/>
                      <w:szCs w:val="22"/>
                    </w:rPr>
                    <w:t>Elective</w:t>
                  </w:r>
                </w:p>
              </w:tc>
              <w:tc>
                <w:tcPr>
                  <w:tcW w:w="1760" w:type="dxa"/>
                  <w:shd w:val="clear" w:color="auto" w:fill="auto"/>
                </w:tcPr>
                <w:p w:rsidR="001C3CB9" w:rsidRPr="00A47F41" w:rsidRDefault="001C3CB9" w:rsidP="00937F64">
                  <w:pPr>
                    <w:spacing w:before="120" w:after="120"/>
                    <w:jc w:val="center"/>
                    <w:rPr>
                      <w:rFonts w:asciiTheme="minorHAnsi" w:hAnsiTheme="minorHAnsi"/>
                      <w:sz w:val="22"/>
                      <w:szCs w:val="22"/>
                    </w:rPr>
                  </w:pPr>
                  <w:r>
                    <w:rPr>
                      <w:rFonts w:asciiTheme="minorHAnsi" w:hAnsiTheme="minorHAnsi"/>
                      <w:sz w:val="22"/>
                      <w:szCs w:val="22"/>
                    </w:rPr>
                    <w:t>6 Months</w:t>
                  </w:r>
                </w:p>
              </w:tc>
            </w:tr>
          </w:tbl>
          <w:p w:rsidR="009F46D7" w:rsidRPr="00366903" w:rsidRDefault="009F46D7" w:rsidP="0049416D">
            <w:pPr>
              <w:jc w:val="both"/>
              <w:rPr>
                <w:rFonts w:asciiTheme="minorHAnsi" w:hAnsiTheme="minorHAnsi"/>
                <w:sz w:val="20"/>
                <w:szCs w:val="20"/>
              </w:rPr>
            </w:pPr>
          </w:p>
        </w:tc>
      </w:tr>
      <w:tr w:rsidR="00A47F41" w:rsidRPr="00366903" w:rsidTr="00FC16C5">
        <w:tc>
          <w:tcPr>
            <w:tcW w:w="3085" w:type="dxa"/>
            <w:tcBorders>
              <w:top w:val="single" w:sz="4" w:space="0" w:color="auto"/>
              <w:bottom w:val="single" w:sz="4" w:space="0" w:color="auto"/>
              <w:right w:val="single" w:sz="4" w:space="0" w:color="auto"/>
            </w:tcBorders>
            <w:shd w:val="clear" w:color="auto" w:fill="auto"/>
          </w:tcPr>
          <w:p w:rsidR="00A47F41" w:rsidRPr="00366903" w:rsidRDefault="00A47F41" w:rsidP="00EE6DF0">
            <w:pPr>
              <w:spacing w:before="120"/>
              <w:rPr>
                <w:rFonts w:asciiTheme="minorHAnsi" w:hAnsiTheme="minorHAnsi"/>
                <w:b/>
                <w:sz w:val="22"/>
                <w:szCs w:val="22"/>
              </w:rPr>
            </w:pPr>
            <w:r w:rsidRPr="00366903">
              <w:rPr>
                <w:rFonts w:asciiTheme="minorHAnsi" w:hAnsiTheme="minorHAnsi"/>
                <w:b/>
                <w:sz w:val="22"/>
                <w:szCs w:val="22"/>
              </w:rPr>
              <w:t>OVERVIEW OF UNIT OR SERVICE</w:t>
            </w:r>
          </w:p>
          <w:p w:rsidR="00A47F41" w:rsidRPr="00366903" w:rsidRDefault="00A47F41" w:rsidP="00EE6DF0">
            <w:pPr>
              <w:spacing w:before="120" w:after="120"/>
              <w:rPr>
                <w:rFonts w:asciiTheme="minorHAnsi" w:hAnsiTheme="minorHAnsi"/>
                <w:i/>
                <w:sz w:val="20"/>
                <w:szCs w:val="20"/>
              </w:rPr>
            </w:pPr>
            <w:r w:rsidRPr="00366903">
              <w:rPr>
                <w:rFonts w:asciiTheme="minorHAnsi" w:hAnsiTheme="minorHAnsi"/>
                <w:i/>
                <w:sz w:val="18"/>
                <w:szCs w:val="20"/>
              </w:rPr>
              <w:t xml:space="preserve">Provide a short overview of the role of the unit, the range of clinical services provided including general information such as bed capacity, </w:t>
            </w:r>
            <w:proofErr w:type="spellStart"/>
            <w:r w:rsidRPr="00366903">
              <w:rPr>
                <w:rFonts w:asciiTheme="minorHAnsi" w:hAnsiTheme="minorHAnsi"/>
                <w:i/>
                <w:sz w:val="18"/>
                <w:szCs w:val="20"/>
              </w:rPr>
              <w:t>casemix</w:t>
            </w:r>
            <w:proofErr w:type="spellEnd"/>
            <w:r w:rsidRPr="00366903">
              <w:rPr>
                <w:rFonts w:asciiTheme="minorHAnsi" w:hAnsiTheme="minorHAnsi"/>
                <w:i/>
                <w:sz w:val="18"/>
                <w:szCs w:val="20"/>
              </w:rPr>
              <w:t xml:space="preserve"> and patient catchment area</w:t>
            </w:r>
          </w:p>
        </w:tc>
        <w:tc>
          <w:tcPr>
            <w:tcW w:w="7725" w:type="dxa"/>
            <w:gridSpan w:val="2"/>
            <w:tcBorders>
              <w:top w:val="single" w:sz="4" w:space="0" w:color="auto"/>
              <w:left w:val="single" w:sz="4" w:space="0" w:color="auto"/>
              <w:bottom w:val="single" w:sz="4" w:space="0" w:color="auto"/>
              <w:right w:val="single" w:sz="4" w:space="0" w:color="auto"/>
            </w:tcBorders>
            <w:shd w:val="clear" w:color="auto" w:fill="auto"/>
          </w:tcPr>
          <w:p w:rsidR="00AF264A" w:rsidRDefault="00AF264A" w:rsidP="00AF264A">
            <w:pPr>
              <w:rPr>
                <w:rFonts w:ascii="Calibri" w:hAnsi="Calibri" w:cs="Arial"/>
                <w:sz w:val="22"/>
                <w:szCs w:val="22"/>
              </w:rPr>
            </w:pPr>
            <w:r>
              <w:rPr>
                <w:rFonts w:ascii="Calibri" w:hAnsi="Calibri" w:cs="Arial"/>
                <w:sz w:val="22"/>
                <w:szCs w:val="22"/>
              </w:rPr>
              <w:t>The 12 month JMO placement will be split into rotations each of 6 months.</w:t>
            </w:r>
          </w:p>
          <w:p w:rsidR="00AF264A" w:rsidRDefault="00AF264A" w:rsidP="00A47F41">
            <w:pPr>
              <w:jc w:val="both"/>
              <w:rPr>
                <w:rFonts w:asciiTheme="minorHAnsi" w:hAnsiTheme="minorHAnsi" w:cs="Arial"/>
                <w:sz w:val="22"/>
                <w:szCs w:val="22"/>
              </w:rPr>
            </w:pPr>
          </w:p>
          <w:p w:rsidR="00A47F41" w:rsidRDefault="00AF264A" w:rsidP="00A47F41">
            <w:pPr>
              <w:jc w:val="both"/>
              <w:rPr>
                <w:rFonts w:asciiTheme="minorHAnsi" w:hAnsiTheme="minorHAnsi" w:cs="Arial"/>
                <w:sz w:val="22"/>
                <w:szCs w:val="22"/>
              </w:rPr>
            </w:pPr>
            <w:proofErr w:type="spellStart"/>
            <w:r>
              <w:rPr>
                <w:rFonts w:asciiTheme="minorHAnsi" w:hAnsiTheme="minorHAnsi" w:cs="Arial"/>
                <w:sz w:val="22"/>
                <w:szCs w:val="22"/>
              </w:rPr>
              <w:t>Cramond</w:t>
            </w:r>
            <w:proofErr w:type="spellEnd"/>
            <w:r>
              <w:rPr>
                <w:rFonts w:asciiTheme="minorHAnsi" w:hAnsiTheme="minorHAnsi" w:cs="Arial"/>
                <w:sz w:val="22"/>
                <w:szCs w:val="22"/>
              </w:rPr>
              <w:t xml:space="preserve"> Ward consists of </w:t>
            </w:r>
            <w:r w:rsidR="00A47F41" w:rsidRPr="00D76EA7">
              <w:rPr>
                <w:rFonts w:asciiTheme="minorHAnsi" w:hAnsiTheme="minorHAnsi" w:cs="Arial"/>
                <w:sz w:val="22"/>
                <w:szCs w:val="22"/>
              </w:rPr>
              <w:t>17 open beds and 5 psychiatric intensive care unit (PICU) beds</w:t>
            </w:r>
            <w:r w:rsidR="00DE1B02">
              <w:rPr>
                <w:rFonts w:asciiTheme="minorHAnsi" w:hAnsiTheme="minorHAnsi" w:cs="Arial"/>
                <w:sz w:val="22"/>
                <w:szCs w:val="22"/>
              </w:rPr>
              <w:t xml:space="preserve">, 6 beds in NE2A ward which currently functions as a type of step down from </w:t>
            </w:r>
            <w:proofErr w:type="spellStart"/>
            <w:r w:rsidR="00DE1B02">
              <w:rPr>
                <w:rFonts w:asciiTheme="minorHAnsi" w:hAnsiTheme="minorHAnsi" w:cs="Arial"/>
                <w:sz w:val="22"/>
                <w:szCs w:val="22"/>
              </w:rPr>
              <w:t>Cramond</w:t>
            </w:r>
            <w:proofErr w:type="spellEnd"/>
            <w:r w:rsidR="00DE1B02">
              <w:rPr>
                <w:rFonts w:asciiTheme="minorHAnsi" w:hAnsiTheme="minorHAnsi" w:cs="Arial"/>
                <w:sz w:val="22"/>
                <w:szCs w:val="22"/>
              </w:rPr>
              <w:t xml:space="preserve"> to manage lesser acuity patients.</w:t>
            </w:r>
          </w:p>
          <w:p w:rsidR="00A47F41" w:rsidRPr="00853CDA" w:rsidRDefault="00A47F41" w:rsidP="00A47F41">
            <w:pPr>
              <w:jc w:val="both"/>
              <w:rPr>
                <w:rFonts w:asciiTheme="minorHAnsi" w:hAnsiTheme="minorHAnsi" w:cs="Arial"/>
                <w:sz w:val="22"/>
                <w:szCs w:val="22"/>
              </w:rPr>
            </w:pPr>
            <w:r w:rsidRPr="00D76EA7">
              <w:rPr>
                <w:rFonts w:asciiTheme="minorHAnsi" w:hAnsiTheme="minorHAnsi" w:cs="Arial"/>
                <w:sz w:val="22"/>
                <w:szCs w:val="22"/>
              </w:rPr>
              <w:t xml:space="preserve">Acute inpatient unit with approximately </w:t>
            </w:r>
            <w:r w:rsidR="00AC03F5">
              <w:rPr>
                <w:rFonts w:asciiTheme="minorHAnsi" w:hAnsiTheme="minorHAnsi" w:cs="Arial"/>
                <w:sz w:val="22"/>
                <w:szCs w:val="22"/>
              </w:rPr>
              <w:t>56</w:t>
            </w:r>
            <w:r w:rsidRPr="00D76EA7">
              <w:rPr>
                <w:rFonts w:asciiTheme="minorHAnsi" w:hAnsiTheme="minorHAnsi" w:cs="Arial"/>
                <w:sz w:val="22"/>
                <w:szCs w:val="22"/>
              </w:rPr>
              <w:t xml:space="preserve"> discharges per month. Average LOS 1</w:t>
            </w:r>
            <w:r w:rsidR="00DE1B02">
              <w:rPr>
                <w:rFonts w:asciiTheme="minorHAnsi" w:hAnsiTheme="minorHAnsi" w:cs="Arial"/>
                <w:sz w:val="22"/>
                <w:szCs w:val="22"/>
              </w:rPr>
              <w:t>2</w:t>
            </w:r>
            <w:r w:rsidRPr="00D76EA7">
              <w:rPr>
                <w:rFonts w:asciiTheme="minorHAnsi" w:hAnsiTheme="minorHAnsi" w:cs="Arial"/>
                <w:sz w:val="22"/>
                <w:szCs w:val="22"/>
              </w:rPr>
              <w:t xml:space="preserve"> days. Range of psychiatric disorders treated including schizophrenia, bipolar mood disorders, major depression, adjustment disorders and personality disorders in crisis.</w:t>
            </w:r>
          </w:p>
        </w:tc>
      </w:tr>
      <w:tr w:rsidR="00A47F41" w:rsidRPr="00366903" w:rsidTr="00FC16C5">
        <w:tc>
          <w:tcPr>
            <w:tcW w:w="3085" w:type="dxa"/>
            <w:shd w:val="clear" w:color="auto" w:fill="auto"/>
          </w:tcPr>
          <w:p w:rsidR="00A47F41" w:rsidRPr="00366903" w:rsidRDefault="00A47F41" w:rsidP="00EE6DF0">
            <w:pPr>
              <w:spacing w:before="120"/>
              <w:rPr>
                <w:rFonts w:asciiTheme="minorHAnsi" w:hAnsiTheme="minorHAnsi"/>
                <w:b/>
                <w:sz w:val="22"/>
                <w:szCs w:val="22"/>
              </w:rPr>
            </w:pPr>
            <w:r w:rsidRPr="00366903">
              <w:rPr>
                <w:rFonts w:asciiTheme="minorHAnsi" w:hAnsiTheme="minorHAnsi"/>
                <w:b/>
                <w:sz w:val="22"/>
                <w:szCs w:val="22"/>
              </w:rPr>
              <w:t>REQUIREMENTS FOR COMMENCING THE TERM:</w:t>
            </w:r>
          </w:p>
          <w:p w:rsidR="00A47F41" w:rsidRPr="00366903" w:rsidRDefault="00A47F41" w:rsidP="00EE6DF0">
            <w:pPr>
              <w:spacing w:before="120" w:after="120"/>
              <w:rPr>
                <w:rFonts w:asciiTheme="minorHAnsi" w:hAnsiTheme="minorHAnsi"/>
                <w:i/>
                <w:sz w:val="18"/>
                <w:szCs w:val="18"/>
              </w:rPr>
            </w:pPr>
            <w:r w:rsidRPr="00366903">
              <w:rPr>
                <w:rFonts w:asciiTheme="minorHAnsi" w:hAnsiTheme="minorHAnsi"/>
                <w:i/>
                <w:sz w:val="18"/>
                <w:szCs w:val="18"/>
              </w:rPr>
              <w:t xml:space="preserve">Identify the knowledge or skills required by the TMO </w:t>
            </w:r>
            <w:r w:rsidRPr="00366903">
              <w:rPr>
                <w:rFonts w:asciiTheme="minorHAnsi" w:hAnsiTheme="minorHAnsi"/>
                <w:b/>
                <w:i/>
                <w:sz w:val="18"/>
                <w:szCs w:val="18"/>
              </w:rPr>
              <w:t>before</w:t>
            </w:r>
            <w:r w:rsidRPr="00366903">
              <w:rPr>
                <w:rFonts w:asciiTheme="minorHAnsi" w:hAnsiTheme="minorHAnsi"/>
                <w:i/>
                <w:sz w:val="18"/>
                <w:szCs w:val="18"/>
              </w:rPr>
              <w:t xml:space="preserve"> commencing the term and how the term supervisor will determine competency.</w:t>
            </w:r>
          </w:p>
          <w:p w:rsidR="00A47F41" w:rsidRPr="00366903" w:rsidRDefault="00A47F41" w:rsidP="00EE6DF0">
            <w:pPr>
              <w:spacing w:before="120" w:after="120"/>
              <w:rPr>
                <w:rFonts w:asciiTheme="minorHAnsi" w:hAnsiTheme="minorHAnsi"/>
                <w:i/>
                <w:sz w:val="18"/>
                <w:szCs w:val="18"/>
              </w:rPr>
            </w:pPr>
            <w:r w:rsidRPr="00366903">
              <w:rPr>
                <w:rFonts w:asciiTheme="minorHAnsi" w:hAnsiTheme="minorHAnsi"/>
                <w:i/>
                <w:sz w:val="18"/>
                <w:szCs w:val="18"/>
              </w:rPr>
              <w:t>If there are separate requirements for PGY1 and PGY2, these must be clearly distinguished.</w:t>
            </w:r>
          </w:p>
        </w:tc>
        <w:tc>
          <w:tcPr>
            <w:tcW w:w="7725" w:type="dxa"/>
            <w:gridSpan w:val="2"/>
            <w:tcBorders>
              <w:bottom w:val="single" w:sz="4" w:space="0" w:color="auto"/>
            </w:tcBorders>
            <w:shd w:val="clear" w:color="auto" w:fill="auto"/>
          </w:tcPr>
          <w:p w:rsidR="00AF264A" w:rsidRDefault="00AF264A" w:rsidP="00AF264A">
            <w:pPr>
              <w:autoSpaceDE w:val="0"/>
              <w:autoSpaceDN w:val="0"/>
              <w:adjustRightInd w:val="0"/>
              <w:rPr>
                <w:rFonts w:ascii="Calibri" w:hAnsi="Calibri" w:cs="Calibri"/>
                <w:sz w:val="22"/>
                <w:szCs w:val="22"/>
              </w:rPr>
            </w:pPr>
            <w:r>
              <w:rPr>
                <w:rFonts w:ascii="Calibri" w:hAnsi="Calibri" w:cs="Calibri"/>
                <w:sz w:val="22"/>
                <w:szCs w:val="22"/>
              </w:rPr>
              <w:t>JMO will receive considerable direct supervision from the consultants. The experience gained in psychiatry as a medical student, and successful completion of an Intern year, should be sufficient to commence the term. A PGY1 rotation in Psychiatry would be highly advantageous.</w:t>
            </w:r>
          </w:p>
          <w:p w:rsidR="00AF264A" w:rsidRDefault="00AF264A" w:rsidP="00AF264A">
            <w:pPr>
              <w:autoSpaceDE w:val="0"/>
              <w:autoSpaceDN w:val="0"/>
              <w:adjustRightInd w:val="0"/>
              <w:rPr>
                <w:rFonts w:ascii="Calibri" w:hAnsi="Calibri" w:cs="Calibri"/>
                <w:sz w:val="22"/>
                <w:szCs w:val="22"/>
              </w:rPr>
            </w:pPr>
            <w:r>
              <w:rPr>
                <w:rFonts w:ascii="Calibri" w:hAnsi="Calibri" w:cs="Calibri"/>
                <w:sz w:val="22"/>
                <w:szCs w:val="22"/>
              </w:rPr>
              <w:t>It is expected that a doctor will be comfortable interviewing a patient with a</w:t>
            </w:r>
          </w:p>
          <w:p w:rsidR="00AF264A" w:rsidRDefault="00AF264A" w:rsidP="00AF264A">
            <w:pPr>
              <w:autoSpaceDE w:val="0"/>
              <w:autoSpaceDN w:val="0"/>
              <w:adjustRightInd w:val="0"/>
              <w:rPr>
                <w:rFonts w:ascii="Calibri" w:hAnsi="Calibri" w:cs="Calibri"/>
                <w:sz w:val="22"/>
                <w:szCs w:val="22"/>
              </w:rPr>
            </w:pPr>
            <w:proofErr w:type="gramStart"/>
            <w:r>
              <w:rPr>
                <w:rFonts w:ascii="Calibri" w:hAnsi="Calibri" w:cs="Calibri"/>
                <w:sz w:val="22"/>
                <w:szCs w:val="22"/>
              </w:rPr>
              <w:t>psychiatric</w:t>
            </w:r>
            <w:proofErr w:type="gramEnd"/>
            <w:r>
              <w:rPr>
                <w:rFonts w:ascii="Calibri" w:hAnsi="Calibri" w:cs="Calibri"/>
                <w:sz w:val="22"/>
                <w:szCs w:val="22"/>
              </w:rPr>
              <w:t xml:space="preserve"> illness and be able to document or discuss a basic mental state examination. Subsequent decisions about diagnosis and management would always involve a more senior doctor.</w:t>
            </w:r>
          </w:p>
          <w:p w:rsidR="00AF264A" w:rsidRDefault="00AF264A" w:rsidP="00AF264A">
            <w:pPr>
              <w:autoSpaceDE w:val="0"/>
              <w:autoSpaceDN w:val="0"/>
              <w:adjustRightInd w:val="0"/>
              <w:rPr>
                <w:rFonts w:ascii="Calibri" w:hAnsi="Calibri" w:cs="Calibri"/>
                <w:sz w:val="22"/>
                <w:szCs w:val="22"/>
              </w:rPr>
            </w:pPr>
            <w:r>
              <w:rPr>
                <w:rFonts w:ascii="Calibri" w:hAnsi="Calibri" w:cs="Calibri"/>
                <w:sz w:val="22"/>
                <w:szCs w:val="22"/>
              </w:rPr>
              <w:t>Initial assessment of patients includes checking for physical illnesses that may</w:t>
            </w:r>
          </w:p>
          <w:p w:rsidR="00AF264A" w:rsidRDefault="00AF264A" w:rsidP="00AF264A">
            <w:pPr>
              <w:autoSpaceDE w:val="0"/>
              <w:autoSpaceDN w:val="0"/>
              <w:adjustRightInd w:val="0"/>
              <w:rPr>
                <w:rFonts w:ascii="Calibri" w:hAnsi="Calibri" w:cs="Calibri"/>
                <w:sz w:val="22"/>
                <w:szCs w:val="22"/>
              </w:rPr>
            </w:pPr>
            <w:proofErr w:type="gramStart"/>
            <w:r>
              <w:rPr>
                <w:rFonts w:ascii="Calibri" w:hAnsi="Calibri" w:cs="Calibri"/>
                <w:sz w:val="22"/>
                <w:szCs w:val="22"/>
              </w:rPr>
              <w:t>manifest</w:t>
            </w:r>
            <w:proofErr w:type="gramEnd"/>
            <w:r>
              <w:rPr>
                <w:rFonts w:ascii="Calibri" w:hAnsi="Calibri" w:cs="Calibri"/>
                <w:sz w:val="22"/>
                <w:szCs w:val="22"/>
              </w:rPr>
              <w:t xml:space="preserve"> with psychiatric symptoms. Doctors should be able to perform an</w:t>
            </w:r>
          </w:p>
          <w:p w:rsidR="00AF264A" w:rsidRDefault="00AF264A" w:rsidP="00AF264A">
            <w:pPr>
              <w:autoSpaceDE w:val="0"/>
              <w:autoSpaceDN w:val="0"/>
              <w:adjustRightInd w:val="0"/>
              <w:rPr>
                <w:rFonts w:ascii="Calibri" w:hAnsi="Calibri" w:cs="Calibri"/>
                <w:sz w:val="22"/>
                <w:szCs w:val="22"/>
              </w:rPr>
            </w:pPr>
            <w:proofErr w:type="gramStart"/>
            <w:r>
              <w:rPr>
                <w:rFonts w:ascii="Calibri" w:hAnsi="Calibri" w:cs="Calibri"/>
                <w:sz w:val="22"/>
                <w:szCs w:val="22"/>
              </w:rPr>
              <w:t>appropriate</w:t>
            </w:r>
            <w:proofErr w:type="gramEnd"/>
            <w:r>
              <w:rPr>
                <w:rFonts w:ascii="Calibri" w:hAnsi="Calibri" w:cs="Calibri"/>
                <w:sz w:val="22"/>
                <w:szCs w:val="22"/>
              </w:rPr>
              <w:t xml:space="preserve"> physical examination and order common screening investigations.</w:t>
            </w:r>
          </w:p>
          <w:p w:rsidR="00AF264A" w:rsidRDefault="00AF264A" w:rsidP="00AF264A">
            <w:pPr>
              <w:autoSpaceDE w:val="0"/>
              <w:autoSpaceDN w:val="0"/>
              <w:adjustRightInd w:val="0"/>
              <w:rPr>
                <w:rFonts w:ascii="Calibri" w:hAnsi="Calibri" w:cs="Calibri"/>
                <w:sz w:val="22"/>
                <w:szCs w:val="22"/>
              </w:rPr>
            </w:pPr>
            <w:r>
              <w:rPr>
                <w:rFonts w:ascii="Calibri" w:hAnsi="Calibri" w:cs="Calibri"/>
                <w:sz w:val="22"/>
                <w:szCs w:val="22"/>
              </w:rPr>
              <w:t>Some understanding of commonly prescribed psychiatric medications, doses</w:t>
            </w:r>
          </w:p>
          <w:p w:rsidR="00AF264A" w:rsidRDefault="00AF264A" w:rsidP="00AF264A">
            <w:pPr>
              <w:autoSpaceDE w:val="0"/>
              <w:autoSpaceDN w:val="0"/>
              <w:adjustRightInd w:val="0"/>
              <w:rPr>
                <w:rFonts w:ascii="Calibri" w:hAnsi="Calibri" w:cs="Calibri"/>
                <w:sz w:val="22"/>
                <w:szCs w:val="22"/>
              </w:rPr>
            </w:pPr>
          </w:p>
          <w:p w:rsidR="00AF264A" w:rsidRDefault="00AF264A" w:rsidP="00AF264A">
            <w:pPr>
              <w:autoSpaceDE w:val="0"/>
              <w:autoSpaceDN w:val="0"/>
              <w:adjustRightInd w:val="0"/>
              <w:rPr>
                <w:rFonts w:ascii="Calibri" w:hAnsi="Calibri" w:cs="Calibri"/>
                <w:sz w:val="22"/>
                <w:szCs w:val="22"/>
              </w:rPr>
            </w:pPr>
            <w:r>
              <w:rPr>
                <w:rFonts w:ascii="Calibri" w:hAnsi="Calibri" w:cs="Calibri"/>
                <w:sz w:val="22"/>
                <w:szCs w:val="22"/>
              </w:rPr>
              <w:t xml:space="preserve">Must have completed all mandatory training as directed prior to </w:t>
            </w:r>
            <w:proofErr w:type="spellStart"/>
            <w:r>
              <w:rPr>
                <w:rFonts w:ascii="Calibri" w:hAnsi="Calibri" w:cs="Calibri"/>
                <w:sz w:val="22"/>
                <w:szCs w:val="22"/>
              </w:rPr>
              <w:t>commencment</w:t>
            </w:r>
            <w:proofErr w:type="spellEnd"/>
            <w:r>
              <w:rPr>
                <w:rFonts w:ascii="Calibri" w:hAnsi="Calibri" w:cs="Calibri"/>
                <w:sz w:val="22"/>
                <w:szCs w:val="22"/>
              </w:rPr>
              <w:t>.</w:t>
            </w:r>
          </w:p>
          <w:p w:rsidR="00A47F41" w:rsidRPr="00853CDA" w:rsidRDefault="00AF264A" w:rsidP="00AF264A">
            <w:pPr>
              <w:spacing w:before="240"/>
              <w:jc w:val="both"/>
              <w:rPr>
                <w:rFonts w:asciiTheme="minorHAnsi" w:hAnsiTheme="minorHAnsi" w:cs="Arial"/>
                <w:sz w:val="22"/>
                <w:szCs w:val="22"/>
              </w:rPr>
            </w:pPr>
            <w:proofErr w:type="gramStart"/>
            <w:r>
              <w:rPr>
                <w:rFonts w:ascii="Calibri" w:hAnsi="Calibri" w:cs="Calibri"/>
                <w:sz w:val="22"/>
                <w:szCs w:val="22"/>
              </w:rPr>
              <w:t>and</w:t>
            </w:r>
            <w:proofErr w:type="gramEnd"/>
            <w:r>
              <w:rPr>
                <w:rFonts w:ascii="Calibri" w:hAnsi="Calibri" w:cs="Calibri"/>
                <w:sz w:val="22"/>
                <w:szCs w:val="22"/>
              </w:rPr>
              <w:t xml:space="preserve"> side‐effects would be an advantage.</w:t>
            </w:r>
          </w:p>
        </w:tc>
      </w:tr>
      <w:tr w:rsidR="00A47F41" w:rsidRPr="00366903" w:rsidTr="00FC16C5">
        <w:tc>
          <w:tcPr>
            <w:tcW w:w="3085" w:type="dxa"/>
            <w:shd w:val="clear" w:color="auto" w:fill="auto"/>
          </w:tcPr>
          <w:p w:rsidR="00A47F41" w:rsidRPr="00366903" w:rsidRDefault="00A47F41" w:rsidP="00EE6DF0">
            <w:pPr>
              <w:spacing w:before="120"/>
              <w:rPr>
                <w:rFonts w:asciiTheme="minorHAnsi" w:hAnsiTheme="minorHAnsi"/>
                <w:b/>
                <w:sz w:val="22"/>
                <w:szCs w:val="22"/>
              </w:rPr>
            </w:pPr>
            <w:r w:rsidRPr="00366903">
              <w:rPr>
                <w:rFonts w:asciiTheme="minorHAnsi" w:hAnsiTheme="minorHAnsi"/>
                <w:b/>
                <w:sz w:val="22"/>
                <w:szCs w:val="22"/>
              </w:rPr>
              <w:t>ORIENTATION:</w:t>
            </w:r>
          </w:p>
          <w:p w:rsidR="00A47F41" w:rsidRPr="0007045E" w:rsidRDefault="00A47F41" w:rsidP="00EE6DF0">
            <w:pPr>
              <w:spacing w:before="120" w:after="120"/>
              <w:rPr>
                <w:rFonts w:asciiTheme="minorHAnsi" w:hAnsiTheme="minorHAnsi"/>
                <w:i/>
                <w:sz w:val="18"/>
                <w:szCs w:val="18"/>
              </w:rPr>
            </w:pPr>
            <w:r>
              <w:rPr>
                <w:rFonts w:asciiTheme="minorHAnsi" w:hAnsiTheme="minorHAnsi"/>
                <w:i/>
                <w:sz w:val="18"/>
                <w:szCs w:val="18"/>
              </w:rPr>
              <w:t>D</w:t>
            </w:r>
            <w:r w:rsidRPr="00366903">
              <w:rPr>
                <w:rFonts w:asciiTheme="minorHAnsi" w:hAnsiTheme="minorHAnsi"/>
                <w:i/>
                <w:sz w:val="18"/>
                <w:szCs w:val="18"/>
              </w:rPr>
              <w:t xml:space="preserve">etail </w:t>
            </w:r>
            <w:r>
              <w:rPr>
                <w:rFonts w:asciiTheme="minorHAnsi" w:hAnsiTheme="minorHAnsi"/>
                <w:i/>
                <w:sz w:val="18"/>
                <w:szCs w:val="18"/>
              </w:rPr>
              <w:t>specific</w:t>
            </w:r>
            <w:r w:rsidRPr="00366903">
              <w:rPr>
                <w:rFonts w:asciiTheme="minorHAnsi" w:hAnsiTheme="minorHAnsi"/>
                <w:i/>
                <w:sz w:val="18"/>
                <w:szCs w:val="18"/>
              </w:rPr>
              <w:t xml:space="preserve"> arrangements for </w:t>
            </w:r>
            <w:r>
              <w:rPr>
                <w:rFonts w:asciiTheme="minorHAnsi" w:hAnsiTheme="minorHAnsi"/>
                <w:i/>
                <w:sz w:val="18"/>
                <w:szCs w:val="18"/>
              </w:rPr>
              <w:t>o</w:t>
            </w:r>
            <w:r w:rsidRPr="00366903">
              <w:rPr>
                <w:rFonts w:asciiTheme="minorHAnsi" w:hAnsiTheme="minorHAnsi"/>
                <w:i/>
                <w:sz w:val="18"/>
                <w:szCs w:val="18"/>
              </w:rPr>
              <w:t>rientation to the term</w:t>
            </w:r>
            <w:r>
              <w:rPr>
                <w:rFonts w:asciiTheme="minorHAnsi" w:hAnsiTheme="minorHAnsi"/>
                <w:i/>
                <w:sz w:val="18"/>
                <w:szCs w:val="18"/>
              </w:rPr>
              <w:t xml:space="preserve">. Who </w:t>
            </w:r>
            <w:r w:rsidRPr="00366903">
              <w:rPr>
                <w:rFonts w:asciiTheme="minorHAnsi" w:hAnsiTheme="minorHAnsi"/>
                <w:i/>
                <w:sz w:val="18"/>
                <w:szCs w:val="18"/>
              </w:rPr>
              <w:t xml:space="preserve">is responsible for providing orientation and any additional resource documents such as clinical policies and guidelines required as </w:t>
            </w:r>
            <w:r>
              <w:rPr>
                <w:rFonts w:asciiTheme="minorHAnsi" w:hAnsiTheme="minorHAnsi"/>
                <w:i/>
                <w:sz w:val="18"/>
                <w:szCs w:val="18"/>
              </w:rPr>
              <w:t xml:space="preserve">reference material for the </w:t>
            </w:r>
            <w:proofErr w:type="gramStart"/>
            <w:r>
              <w:rPr>
                <w:rFonts w:asciiTheme="minorHAnsi" w:hAnsiTheme="minorHAnsi"/>
                <w:i/>
                <w:sz w:val="18"/>
                <w:szCs w:val="18"/>
              </w:rPr>
              <w:t>TMO.</w:t>
            </w:r>
            <w:proofErr w:type="gramEnd"/>
          </w:p>
        </w:tc>
        <w:tc>
          <w:tcPr>
            <w:tcW w:w="7725" w:type="dxa"/>
            <w:gridSpan w:val="2"/>
            <w:tcBorders>
              <w:bottom w:val="single" w:sz="4" w:space="0" w:color="auto"/>
            </w:tcBorders>
            <w:shd w:val="clear" w:color="auto" w:fill="auto"/>
          </w:tcPr>
          <w:p w:rsidR="00AF264A" w:rsidRDefault="00AF264A" w:rsidP="00AF264A">
            <w:pPr>
              <w:rPr>
                <w:rFonts w:ascii="Calibri" w:hAnsi="Calibri" w:cs="Arial"/>
                <w:b/>
                <w:sz w:val="22"/>
                <w:szCs w:val="22"/>
              </w:rPr>
            </w:pPr>
            <w:r>
              <w:rPr>
                <w:rFonts w:ascii="Calibri" w:hAnsi="Calibri" w:cs="Arial"/>
                <w:b/>
                <w:sz w:val="22"/>
                <w:szCs w:val="22"/>
              </w:rPr>
              <w:t>Corporate Orientation</w:t>
            </w:r>
          </w:p>
          <w:p w:rsidR="00AF264A" w:rsidRDefault="00AF264A" w:rsidP="00AF264A">
            <w:pPr>
              <w:rPr>
                <w:rFonts w:ascii="Calibri" w:hAnsi="Calibri" w:cs="Arial"/>
                <w:b/>
                <w:sz w:val="22"/>
                <w:szCs w:val="22"/>
              </w:rPr>
            </w:pPr>
            <w:r>
              <w:rPr>
                <w:rFonts w:ascii="Calibri" w:hAnsi="Calibri" w:cs="Arial"/>
                <w:b/>
                <w:sz w:val="22"/>
                <w:szCs w:val="22"/>
              </w:rPr>
              <w:t>Each site conducts a corporate orientation to the region. JMOs are expected to attend this orientation as notified by the local Medical Administration Area.</w:t>
            </w:r>
          </w:p>
          <w:p w:rsidR="00AF264A" w:rsidRDefault="00AF264A" w:rsidP="00AF264A">
            <w:pPr>
              <w:rPr>
                <w:rFonts w:ascii="Calibri" w:hAnsi="Calibri" w:cs="Arial"/>
                <w:b/>
                <w:sz w:val="22"/>
                <w:szCs w:val="22"/>
              </w:rPr>
            </w:pPr>
          </w:p>
          <w:p w:rsidR="00AF264A" w:rsidRPr="00D96617" w:rsidRDefault="00AF264A" w:rsidP="00AF264A">
            <w:pPr>
              <w:rPr>
                <w:rFonts w:ascii="Calibri" w:hAnsi="Calibri" w:cs="Arial"/>
                <w:b/>
                <w:sz w:val="22"/>
                <w:szCs w:val="22"/>
              </w:rPr>
            </w:pPr>
            <w:r w:rsidRPr="00D96617">
              <w:rPr>
                <w:rFonts w:ascii="Calibri" w:hAnsi="Calibri" w:cs="Arial"/>
                <w:b/>
                <w:sz w:val="22"/>
                <w:szCs w:val="22"/>
              </w:rPr>
              <w:t>Service Orientation</w:t>
            </w:r>
          </w:p>
          <w:p w:rsidR="00AF264A" w:rsidRDefault="00AF264A" w:rsidP="00AF264A">
            <w:pPr>
              <w:rPr>
                <w:rFonts w:ascii="Calibri" w:hAnsi="Calibri" w:cs="Arial"/>
                <w:sz w:val="22"/>
                <w:szCs w:val="22"/>
              </w:rPr>
            </w:pPr>
            <w:r>
              <w:rPr>
                <w:rFonts w:ascii="Calibri" w:hAnsi="Calibri" w:cs="Arial"/>
                <w:sz w:val="22"/>
                <w:szCs w:val="22"/>
              </w:rPr>
              <w:t xml:space="preserve">All staff are required to attend </w:t>
            </w:r>
            <w:proofErr w:type="gramStart"/>
            <w:r>
              <w:rPr>
                <w:rFonts w:ascii="Calibri" w:hAnsi="Calibri" w:cs="Arial"/>
                <w:sz w:val="22"/>
                <w:szCs w:val="22"/>
              </w:rPr>
              <w:t>the  JMO</w:t>
            </w:r>
            <w:proofErr w:type="gramEnd"/>
            <w:r>
              <w:rPr>
                <w:rFonts w:ascii="Calibri" w:hAnsi="Calibri" w:cs="Arial"/>
                <w:sz w:val="22"/>
                <w:szCs w:val="22"/>
              </w:rPr>
              <w:t xml:space="preserve"> orientation at the commencement of the training year, run by the Mental Health, Medical Education Unit.</w:t>
            </w:r>
          </w:p>
          <w:p w:rsidR="00AF264A" w:rsidRDefault="00AF264A" w:rsidP="00AF264A">
            <w:pPr>
              <w:rPr>
                <w:rFonts w:ascii="Calibri" w:hAnsi="Calibri" w:cs="Arial"/>
                <w:sz w:val="22"/>
                <w:szCs w:val="22"/>
              </w:rPr>
            </w:pPr>
          </w:p>
          <w:p w:rsidR="00AF264A" w:rsidRPr="00D96617" w:rsidRDefault="00AF264A" w:rsidP="00AF264A">
            <w:pPr>
              <w:rPr>
                <w:rFonts w:ascii="Calibri" w:hAnsi="Calibri" w:cs="Arial"/>
                <w:b/>
                <w:sz w:val="22"/>
                <w:szCs w:val="22"/>
              </w:rPr>
            </w:pPr>
            <w:r w:rsidRPr="00D96617">
              <w:rPr>
                <w:rFonts w:ascii="Calibri" w:hAnsi="Calibri" w:cs="Arial"/>
                <w:b/>
                <w:sz w:val="22"/>
                <w:szCs w:val="22"/>
              </w:rPr>
              <w:t>Onsite orientation</w:t>
            </w:r>
          </w:p>
          <w:p w:rsidR="00A47F41" w:rsidRDefault="00AF264A" w:rsidP="009F5DD3">
            <w:pPr>
              <w:rPr>
                <w:rFonts w:asciiTheme="minorHAnsi" w:hAnsiTheme="minorHAnsi" w:cs="Arial"/>
                <w:sz w:val="22"/>
                <w:szCs w:val="22"/>
              </w:rPr>
            </w:pPr>
            <w:r>
              <w:rPr>
                <w:rFonts w:ascii="Calibri" w:hAnsi="Calibri" w:cs="Arial"/>
                <w:sz w:val="22"/>
                <w:szCs w:val="22"/>
              </w:rPr>
              <w:t xml:space="preserve">Onsite orientation commences with </w:t>
            </w:r>
            <w:r w:rsidR="00A47F41" w:rsidRPr="00D76EA7">
              <w:rPr>
                <w:rFonts w:asciiTheme="minorHAnsi" w:hAnsiTheme="minorHAnsi" w:cs="Arial"/>
                <w:sz w:val="22"/>
                <w:szCs w:val="22"/>
              </w:rPr>
              <w:t>the Senior Traine</w:t>
            </w:r>
            <w:r>
              <w:rPr>
                <w:rFonts w:asciiTheme="minorHAnsi" w:hAnsiTheme="minorHAnsi" w:cs="Arial"/>
                <w:sz w:val="22"/>
                <w:szCs w:val="22"/>
              </w:rPr>
              <w:t xml:space="preserve">e, </w:t>
            </w:r>
            <w:r w:rsidR="00A47F41" w:rsidRPr="00D76EA7">
              <w:rPr>
                <w:rFonts w:asciiTheme="minorHAnsi" w:hAnsiTheme="minorHAnsi" w:cs="Arial"/>
                <w:sz w:val="22"/>
                <w:szCs w:val="22"/>
              </w:rPr>
              <w:t xml:space="preserve">for basic orientation and to outline roles and responsibilities. </w:t>
            </w:r>
            <w:proofErr w:type="gramStart"/>
            <w:r w:rsidR="00A47F41" w:rsidRPr="00D76EA7">
              <w:rPr>
                <w:rFonts w:asciiTheme="minorHAnsi" w:hAnsiTheme="minorHAnsi" w:cs="Arial"/>
                <w:sz w:val="22"/>
                <w:szCs w:val="22"/>
              </w:rPr>
              <w:t>regarding</w:t>
            </w:r>
            <w:proofErr w:type="gramEnd"/>
            <w:r w:rsidR="00A47F41" w:rsidRPr="00D76EA7">
              <w:rPr>
                <w:rFonts w:asciiTheme="minorHAnsi" w:hAnsiTheme="minorHAnsi" w:cs="Arial"/>
                <w:sz w:val="22"/>
                <w:szCs w:val="22"/>
              </w:rPr>
              <w:t xml:space="preserve"> service organisational structure and relevant ward based policies, protocols, guidelines and expectations</w:t>
            </w:r>
            <w:r>
              <w:rPr>
                <w:rFonts w:asciiTheme="minorHAnsi" w:hAnsiTheme="minorHAnsi" w:cs="Arial"/>
                <w:sz w:val="22"/>
                <w:szCs w:val="22"/>
              </w:rPr>
              <w:t xml:space="preserve"> and an</w:t>
            </w:r>
            <w:r w:rsidR="00A47F41" w:rsidRPr="00D76EA7">
              <w:rPr>
                <w:rFonts w:asciiTheme="minorHAnsi" w:hAnsiTheme="minorHAnsi" w:cs="Arial"/>
                <w:sz w:val="22"/>
                <w:szCs w:val="22"/>
              </w:rPr>
              <w:t xml:space="preserve"> </w:t>
            </w:r>
            <w:r>
              <w:rPr>
                <w:rFonts w:asciiTheme="minorHAnsi" w:hAnsiTheme="minorHAnsi" w:cs="Arial"/>
                <w:sz w:val="22"/>
                <w:szCs w:val="22"/>
              </w:rPr>
              <w:t>i</w:t>
            </w:r>
            <w:r w:rsidR="00A47F41" w:rsidRPr="00D76EA7">
              <w:rPr>
                <w:rFonts w:asciiTheme="minorHAnsi" w:hAnsiTheme="minorHAnsi" w:cs="Arial"/>
                <w:sz w:val="22"/>
                <w:szCs w:val="22"/>
              </w:rPr>
              <w:t xml:space="preserve">ntroduction to </w:t>
            </w:r>
            <w:r>
              <w:rPr>
                <w:rFonts w:asciiTheme="minorHAnsi" w:hAnsiTheme="minorHAnsi" w:cs="Arial"/>
                <w:sz w:val="22"/>
                <w:szCs w:val="22"/>
              </w:rPr>
              <w:t xml:space="preserve">the </w:t>
            </w:r>
            <w:r w:rsidR="00A47F41" w:rsidRPr="00D76EA7">
              <w:rPr>
                <w:rFonts w:asciiTheme="minorHAnsi" w:hAnsiTheme="minorHAnsi" w:cs="Arial"/>
                <w:sz w:val="22"/>
                <w:szCs w:val="22"/>
              </w:rPr>
              <w:t xml:space="preserve">multidisciplinary team on </w:t>
            </w:r>
            <w:proofErr w:type="spellStart"/>
            <w:r w:rsidR="00A47F41" w:rsidRPr="00D76EA7">
              <w:rPr>
                <w:rFonts w:asciiTheme="minorHAnsi" w:hAnsiTheme="minorHAnsi" w:cs="Arial"/>
                <w:sz w:val="22"/>
                <w:szCs w:val="22"/>
              </w:rPr>
              <w:t>Cramond</w:t>
            </w:r>
            <w:proofErr w:type="spellEnd"/>
            <w:r w:rsidR="00A47F41" w:rsidRPr="00D76EA7">
              <w:rPr>
                <w:rFonts w:asciiTheme="minorHAnsi" w:hAnsiTheme="minorHAnsi" w:cs="Arial"/>
                <w:sz w:val="22"/>
                <w:szCs w:val="22"/>
              </w:rPr>
              <w:t xml:space="preserve"> Clinic. Explanation of learning objectives and structured weekly service meetings (ward rounds, case conference, journal club, academic meeting). Registration with CBIS system in mental health. Assignment of duress alarm.</w:t>
            </w:r>
          </w:p>
          <w:p w:rsidR="00AF264A" w:rsidRPr="00960F94" w:rsidRDefault="00AF264A" w:rsidP="004A56E2">
            <w:pPr>
              <w:spacing w:before="240" w:line="276" w:lineRule="auto"/>
              <w:jc w:val="both"/>
              <w:rPr>
                <w:rFonts w:asciiTheme="minorHAnsi" w:hAnsiTheme="minorHAnsi" w:cs="Arial"/>
                <w:sz w:val="22"/>
                <w:szCs w:val="22"/>
              </w:rPr>
            </w:pPr>
          </w:p>
        </w:tc>
      </w:tr>
      <w:tr w:rsidR="00A47F41" w:rsidRPr="00366903" w:rsidTr="00FC16C5">
        <w:tc>
          <w:tcPr>
            <w:tcW w:w="3085" w:type="dxa"/>
            <w:shd w:val="clear" w:color="auto" w:fill="auto"/>
          </w:tcPr>
          <w:p w:rsidR="00A47F41" w:rsidRPr="00366903" w:rsidRDefault="00A47F41" w:rsidP="00EE6DF0">
            <w:pPr>
              <w:spacing w:before="120"/>
              <w:rPr>
                <w:rFonts w:asciiTheme="minorHAnsi" w:hAnsiTheme="minorHAnsi"/>
                <w:b/>
                <w:sz w:val="22"/>
                <w:szCs w:val="22"/>
              </w:rPr>
            </w:pPr>
            <w:r w:rsidRPr="00366903">
              <w:rPr>
                <w:rFonts w:asciiTheme="minorHAnsi" w:hAnsiTheme="minorHAnsi"/>
                <w:b/>
                <w:sz w:val="22"/>
                <w:szCs w:val="22"/>
              </w:rPr>
              <w:t>TMOs CLINICAL RESPONSIBILITIES AND TASKS:</w:t>
            </w:r>
          </w:p>
          <w:p w:rsidR="00A47F41" w:rsidRPr="0007045E" w:rsidRDefault="00A47F41" w:rsidP="00EE6DF0">
            <w:pPr>
              <w:spacing w:before="120" w:after="120"/>
              <w:rPr>
                <w:rFonts w:asciiTheme="minorHAnsi" w:hAnsiTheme="minorHAnsi"/>
                <w:i/>
                <w:sz w:val="20"/>
                <w:szCs w:val="20"/>
              </w:rPr>
            </w:pPr>
            <w:r w:rsidRPr="0007045E">
              <w:rPr>
                <w:rFonts w:asciiTheme="minorHAnsi" w:hAnsiTheme="minorHAnsi"/>
                <w:i/>
                <w:sz w:val="18"/>
                <w:szCs w:val="20"/>
              </w:rPr>
              <w:lastRenderedPageBreak/>
              <w:t>Detail the routine duties and clinical responsibilities that the TMOs will be required to undertake during the term, including clinical handover.</w:t>
            </w:r>
          </w:p>
        </w:tc>
        <w:tc>
          <w:tcPr>
            <w:tcW w:w="7725" w:type="dxa"/>
            <w:gridSpan w:val="2"/>
            <w:tcBorders>
              <w:bottom w:val="single" w:sz="4" w:space="0" w:color="auto"/>
            </w:tcBorders>
            <w:shd w:val="clear" w:color="auto" w:fill="auto"/>
          </w:tcPr>
          <w:p w:rsidR="00A47F41" w:rsidRPr="00D76EA7" w:rsidRDefault="00A47F41" w:rsidP="004A56E2">
            <w:pPr>
              <w:pStyle w:val="Default"/>
              <w:spacing w:line="276" w:lineRule="auto"/>
              <w:jc w:val="both"/>
              <w:rPr>
                <w:rFonts w:asciiTheme="minorHAnsi" w:hAnsiTheme="minorHAnsi" w:cs="Arial"/>
                <w:sz w:val="22"/>
                <w:szCs w:val="22"/>
              </w:rPr>
            </w:pPr>
            <w:r w:rsidRPr="00D76EA7">
              <w:rPr>
                <w:rFonts w:asciiTheme="minorHAnsi" w:hAnsiTheme="minorHAnsi" w:cs="Arial"/>
                <w:sz w:val="22"/>
                <w:szCs w:val="22"/>
              </w:rPr>
              <w:lastRenderedPageBreak/>
              <w:t xml:space="preserve">Clinical handover daily at 9.00 am </w:t>
            </w:r>
          </w:p>
          <w:p w:rsidR="00A47F41" w:rsidRPr="00D76EA7" w:rsidRDefault="00A47F41" w:rsidP="004A56E2">
            <w:pPr>
              <w:pStyle w:val="Default"/>
              <w:spacing w:line="276" w:lineRule="auto"/>
              <w:jc w:val="both"/>
              <w:rPr>
                <w:rFonts w:asciiTheme="minorHAnsi" w:hAnsiTheme="minorHAnsi" w:cs="Arial"/>
                <w:sz w:val="22"/>
                <w:szCs w:val="22"/>
              </w:rPr>
            </w:pPr>
            <w:r w:rsidRPr="00D76EA7">
              <w:rPr>
                <w:rFonts w:asciiTheme="minorHAnsi" w:hAnsiTheme="minorHAnsi" w:cs="Arial"/>
                <w:sz w:val="22"/>
                <w:szCs w:val="22"/>
              </w:rPr>
              <w:t>Clerking newly admitted patients and monitoring progress of other inpatients</w:t>
            </w:r>
          </w:p>
          <w:p w:rsidR="00A47F41" w:rsidRPr="00D76EA7" w:rsidRDefault="00A47F41" w:rsidP="004A56E2">
            <w:pPr>
              <w:pStyle w:val="Default"/>
              <w:spacing w:line="276" w:lineRule="auto"/>
              <w:jc w:val="both"/>
              <w:rPr>
                <w:rFonts w:asciiTheme="minorHAnsi" w:hAnsiTheme="minorHAnsi" w:cs="Arial"/>
                <w:sz w:val="22"/>
                <w:szCs w:val="22"/>
              </w:rPr>
            </w:pPr>
            <w:r w:rsidRPr="00D76EA7">
              <w:rPr>
                <w:rFonts w:asciiTheme="minorHAnsi" w:hAnsiTheme="minorHAnsi" w:cs="Arial"/>
                <w:sz w:val="22"/>
                <w:szCs w:val="22"/>
              </w:rPr>
              <w:lastRenderedPageBreak/>
              <w:t>Liaising with family, GPs, private psychiatrists, community teams.</w:t>
            </w:r>
          </w:p>
          <w:p w:rsidR="00A47F41" w:rsidRPr="00D76EA7" w:rsidRDefault="00A47F41" w:rsidP="004A56E2">
            <w:pPr>
              <w:pStyle w:val="Default"/>
              <w:spacing w:line="276" w:lineRule="auto"/>
              <w:jc w:val="both"/>
              <w:rPr>
                <w:rFonts w:asciiTheme="minorHAnsi" w:hAnsiTheme="minorHAnsi" w:cs="Arial"/>
                <w:sz w:val="22"/>
                <w:szCs w:val="22"/>
              </w:rPr>
            </w:pPr>
            <w:r w:rsidRPr="00D76EA7">
              <w:rPr>
                <w:rFonts w:asciiTheme="minorHAnsi" w:hAnsiTheme="minorHAnsi" w:cs="Arial"/>
                <w:sz w:val="22"/>
                <w:szCs w:val="22"/>
              </w:rPr>
              <w:t>Managing a caseload of</w:t>
            </w:r>
            <w:r w:rsidR="00DE1B02">
              <w:rPr>
                <w:rFonts w:asciiTheme="minorHAnsi" w:hAnsiTheme="minorHAnsi" w:cs="Arial"/>
                <w:sz w:val="22"/>
                <w:szCs w:val="22"/>
              </w:rPr>
              <w:t xml:space="preserve"> 6</w:t>
            </w:r>
            <w:r w:rsidRPr="00D76EA7">
              <w:rPr>
                <w:rFonts w:asciiTheme="minorHAnsi" w:hAnsiTheme="minorHAnsi" w:cs="Arial"/>
                <w:sz w:val="22"/>
                <w:szCs w:val="22"/>
              </w:rPr>
              <w:t xml:space="preserve"> with supervision by consultant psychiatrist</w:t>
            </w:r>
          </w:p>
          <w:p w:rsidR="00A47F41" w:rsidRPr="00D76EA7" w:rsidRDefault="00A47F41" w:rsidP="004A56E2">
            <w:pPr>
              <w:pStyle w:val="Default"/>
              <w:spacing w:line="276" w:lineRule="auto"/>
              <w:jc w:val="both"/>
              <w:rPr>
                <w:rFonts w:asciiTheme="minorHAnsi" w:hAnsiTheme="minorHAnsi" w:cs="Arial"/>
                <w:sz w:val="22"/>
                <w:szCs w:val="22"/>
              </w:rPr>
            </w:pPr>
            <w:r w:rsidRPr="00D76EA7">
              <w:rPr>
                <w:rFonts w:asciiTheme="minorHAnsi" w:hAnsiTheme="minorHAnsi" w:cs="Arial"/>
                <w:sz w:val="22"/>
                <w:szCs w:val="22"/>
              </w:rPr>
              <w:t>Keeping accurate clinical progress notes</w:t>
            </w:r>
          </w:p>
          <w:p w:rsidR="00A47F41" w:rsidRPr="00D76EA7" w:rsidRDefault="00A47F41" w:rsidP="004A56E2">
            <w:pPr>
              <w:pStyle w:val="Default"/>
              <w:spacing w:line="276" w:lineRule="auto"/>
              <w:jc w:val="both"/>
              <w:rPr>
                <w:rFonts w:asciiTheme="minorHAnsi" w:hAnsiTheme="minorHAnsi" w:cs="Arial"/>
                <w:sz w:val="22"/>
                <w:szCs w:val="22"/>
              </w:rPr>
            </w:pPr>
            <w:r w:rsidRPr="00D76EA7">
              <w:rPr>
                <w:rFonts w:asciiTheme="minorHAnsi" w:hAnsiTheme="minorHAnsi" w:cs="Arial"/>
                <w:sz w:val="22"/>
                <w:szCs w:val="22"/>
              </w:rPr>
              <w:t>Work collaboratively with allied staff including the ward social worker and occupational therapist</w:t>
            </w:r>
          </w:p>
          <w:p w:rsidR="00A47F41" w:rsidRPr="00D76EA7" w:rsidRDefault="00A47F41" w:rsidP="004A56E2">
            <w:pPr>
              <w:pStyle w:val="Default"/>
              <w:spacing w:line="276" w:lineRule="auto"/>
              <w:jc w:val="both"/>
              <w:rPr>
                <w:rFonts w:asciiTheme="minorHAnsi" w:hAnsiTheme="minorHAnsi" w:cs="Arial"/>
                <w:sz w:val="22"/>
                <w:szCs w:val="22"/>
              </w:rPr>
            </w:pPr>
            <w:r w:rsidRPr="00D76EA7">
              <w:rPr>
                <w:rFonts w:asciiTheme="minorHAnsi" w:hAnsiTheme="minorHAnsi" w:cs="Arial"/>
                <w:sz w:val="22"/>
                <w:szCs w:val="22"/>
              </w:rPr>
              <w:t>Completing discharge summaries</w:t>
            </w:r>
          </w:p>
          <w:p w:rsidR="00A47F41" w:rsidRPr="00D76EA7" w:rsidRDefault="00A47F41" w:rsidP="004A56E2">
            <w:pPr>
              <w:pStyle w:val="Default"/>
              <w:spacing w:line="276" w:lineRule="auto"/>
              <w:jc w:val="both"/>
              <w:rPr>
                <w:rFonts w:asciiTheme="minorHAnsi" w:hAnsiTheme="minorHAnsi" w:cs="Arial"/>
                <w:sz w:val="22"/>
                <w:szCs w:val="22"/>
              </w:rPr>
            </w:pPr>
            <w:r w:rsidRPr="00D76EA7">
              <w:rPr>
                <w:rFonts w:asciiTheme="minorHAnsi" w:hAnsiTheme="minorHAnsi" w:cs="Arial"/>
                <w:sz w:val="22"/>
                <w:szCs w:val="22"/>
              </w:rPr>
              <w:t>Participation in multidisciplinary clinical ward rounds</w:t>
            </w:r>
          </w:p>
          <w:p w:rsidR="00A47F41" w:rsidRPr="00D76EA7" w:rsidRDefault="00A47F41" w:rsidP="004A56E2">
            <w:pPr>
              <w:pStyle w:val="Default"/>
              <w:spacing w:line="276" w:lineRule="auto"/>
              <w:jc w:val="both"/>
              <w:rPr>
                <w:rFonts w:asciiTheme="minorHAnsi" w:hAnsiTheme="minorHAnsi" w:cs="Arial"/>
                <w:sz w:val="22"/>
                <w:szCs w:val="22"/>
              </w:rPr>
            </w:pPr>
            <w:r w:rsidRPr="00D76EA7">
              <w:rPr>
                <w:rFonts w:asciiTheme="minorHAnsi" w:hAnsiTheme="minorHAnsi" w:cs="Arial"/>
                <w:sz w:val="22"/>
                <w:szCs w:val="22"/>
              </w:rPr>
              <w:t>Participation in in-service meetings</w:t>
            </w:r>
          </w:p>
          <w:p w:rsidR="00A47F41" w:rsidRDefault="00A47F41" w:rsidP="004A56E2">
            <w:pPr>
              <w:spacing w:line="276" w:lineRule="auto"/>
              <w:jc w:val="both"/>
              <w:rPr>
                <w:rFonts w:asciiTheme="minorHAnsi" w:hAnsiTheme="minorHAnsi" w:cs="Arial"/>
                <w:sz w:val="22"/>
                <w:szCs w:val="22"/>
              </w:rPr>
            </w:pPr>
            <w:r w:rsidRPr="00D76EA7">
              <w:rPr>
                <w:rFonts w:asciiTheme="minorHAnsi" w:hAnsiTheme="minorHAnsi" w:cs="Arial"/>
                <w:sz w:val="22"/>
                <w:szCs w:val="22"/>
              </w:rPr>
              <w:t>Participate in Guardianship Board meetings with supervision by senior staff</w:t>
            </w:r>
          </w:p>
          <w:p w:rsidR="00B95E82" w:rsidRDefault="00B95E82" w:rsidP="004A56E2">
            <w:pPr>
              <w:spacing w:line="276" w:lineRule="auto"/>
              <w:jc w:val="both"/>
              <w:rPr>
                <w:rFonts w:asciiTheme="minorHAnsi" w:hAnsiTheme="minorHAnsi" w:cs="Arial"/>
                <w:sz w:val="22"/>
                <w:szCs w:val="22"/>
              </w:rPr>
            </w:pPr>
            <w:r>
              <w:rPr>
                <w:rFonts w:asciiTheme="minorHAnsi" w:hAnsiTheme="minorHAnsi" w:cs="Arial"/>
                <w:sz w:val="22"/>
                <w:szCs w:val="22"/>
              </w:rPr>
              <w:t xml:space="preserve">TAPPP JMOs are expected to cover the ED approximately one afternoon in a 6 week period and provide support to the CL Psychiatrist when the CL psych trainee is attending training. </w:t>
            </w:r>
          </w:p>
          <w:p w:rsidR="00B95E82" w:rsidRDefault="00B95E82" w:rsidP="004A56E2">
            <w:pPr>
              <w:spacing w:line="276" w:lineRule="auto"/>
              <w:jc w:val="both"/>
              <w:rPr>
                <w:rFonts w:asciiTheme="minorHAnsi" w:hAnsiTheme="minorHAnsi" w:cs="Arial"/>
                <w:sz w:val="22"/>
                <w:szCs w:val="22"/>
              </w:rPr>
            </w:pPr>
            <w:r>
              <w:rPr>
                <w:rFonts w:asciiTheme="minorHAnsi" w:hAnsiTheme="minorHAnsi" w:cs="Arial"/>
                <w:sz w:val="22"/>
                <w:szCs w:val="22"/>
              </w:rPr>
              <w:t>The TAPPP JMO attends ECT on a rotational basis, approximately once every 8 weeks.</w:t>
            </w:r>
          </w:p>
          <w:p w:rsidR="00B95E82" w:rsidRPr="00853CDA" w:rsidRDefault="00B95E82" w:rsidP="004A56E2">
            <w:pPr>
              <w:spacing w:line="276" w:lineRule="auto"/>
              <w:jc w:val="both"/>
              <w:rPr>
                <w:rFonts w:asciiTheme="minorHAnsi" w:hAnsiTheme="minorHAnsi"/>
                <w:sz w:val="20"/>
                <w:szCs w:val="20"/>
              </w:rPr>
            </w:pPr>
            <w:r>
              <w:rPr>
                <w:rFonts w:asciiTheme="minorHAnsi" w:hAnsiTheme="minorHAnsi" w:cs="Arial"/>
                <w:sz w:val="22"/>
                <w:szCs w:val="22"/>
              </w:rPr>
              <w:t>One case presentation to the weekly case conference meeting is expected during this 6 month rotation.</w:t>
            </w:r>
          </w:p>
        </w:tc>
      </w:tr>
      <w:tr w:rsidR="00A47F41" w:rsidRPr="00366903" w:rsidTr="00FC16C5">
        <w:trPr>
          <w:trHeight w:val="2039"/>
        </w:trPr>
        <w:tc>
          <w:tcPr>
            <w:tcW w:w="3085" w:type="dxa"/>
            <w:vMerge w:val="restart"/>
            <w:shd w:val="clear" w:color="auto" w:fill="auto"/>
          </w:tcPr>
          <w:p w:rsidR="00A47F41" w:rsidRPr="00366903" w:rsidRDefault="00A47F41" w:rsidP="00A11596">
            <w:pPr>
              <w:spacing w:before="120"/>
              <w:rPr>
                <w:rFonts w:asciiTheme="minorHAnsi" w:hAnsiTheme="minorHAnsi"/>
                <w:b/>
                <w:sz w:val="22"/>
                <w:szCs w:val="22"/>
              </w:rPr>
            </w:pPr>
            <w:r w:rsidRPr="00366903">
              <w:rPr>
                <w:rFonts w:asciiTheme="minorHAnsi" w:hAnsiTheme="minorHAnsi"/>
                <w:b/>
                <w:sz w:val="22"/>
                <w:szCs w:val="22"/>
              </w:rPr>
              <w:lastRenderedPageBreak/>
              <w:t>SUPERVISION:</w:t>
            </w:r>
          </w:p>
          <w:p w:rsidR="00A47F41" w:rsidRDefault="00A47F41" w:rsidP="00A11596">
            <w:pPr>
              <w:spacing w:before="120" w:after="120"/>
              <w:rPr>
                <w:rFonts w:asciiTheme="minorHAnsi" w:hAnsiTheme="minorHAnsi"/>
                <w:i/>
                <w:sz w:val="18"/>
                <w:szCs w:val="18"/>
              </w:rPr>
            </w:pPr>
            <w:r>
              <w:rPr>
                <w:rFonts w:asciiTheme="minorHAnsi" w:hAnsiTheme="minorHAnsi"/>
                <w:i/>
                <w:sz w:val="18"/>
                <w:szCs w:val="18"/>
              </w:rPr>
              <w:t>I</w:t>
            </w:r>
            <w:r w:rsidRPr="00EE6DF0">
              <w:rPr>
                <w:rFonts w:asciiTheme="minorHAnsi" w:hAnsiTheme="minorHAnsi"/>
                <w:i/>
                <w:sz w:val="18"/>
                <w:szCs w:val="18"/>
              </w:rPr>
              <w:t>ndicate how the supervision of the TMO is being provided and by whom. In order to develop competencies required for the sustained care of patients, as well as for episodes of acute care, the TMO must be supervised by a more senior clinician who is responsible for the progress of the patient’s care.</w:t>
            </w:r>
            <w:r>
              <w:rPr>
                <w:rFonts w:asciiTheme="minorHAnsi" w:hAnsiTheme="minorHAnsi"/>
                <w:i/>
                <w:sz w:val="18"/>
                <w:szCs w:val="18"/>
              </w:rPr>
              <w:t xml:space="preserve"> </w:t>
            </w:r>
            <w:r w:rsidRPr="00EE6DF0">
              <w:rPr>
                <w:rFonts w:asciiTheme="minorHAnsi" w:hAnsiTheme="minorHAnsi"/>
                <w:i/>
                <w:sz w:val="18"/>
                <w:szCs w:val="18"/>
              </w:rPr>
              <w:t>The term supervisor must still have sufficient contact with the TMO to assess their progress acro</w:t>
            </w:r>
            <w:r>
              <w:rPr>
                <w:rFonts w:asciiTheme="minorHAnsi" w:hAnsiTheme="minorHAnsi"/>
                <w:i/>
                <w:sz w:val="18"/>
                <w:szCs w:val="18"/>
              </w:rPr>
              <w:t>ss the activities of the term.</w:t>
            </w:r>
          </w:p>
          <w:p w:rsidR="00A47F41" w:rsidRPr="00EE6DF0" w:rsidRDefault="00A47F41" w:rsidP="00A11596">
            <w:pPr>
              <w:spacing w:before="120" w:after="120"/>
              <w:rPr>
                <w:rFonts w:asciiTheme="minorHAnsi" w:hAnsiTheme="minorHAnsi"/>
                <w:i/>
                <w:sz w:val="18"/>
                <w:szCs w:val="18"/>
              </w:rPr>
            </w:pPr>
            <w:r>
              <w:rPr>
                <w:rFonts w:asciiTheme="minorHAnsi" w:hAnsiTheme="minorHAnsi"/>
                <w:i/>
                <w:sz w:val="18"/>
                <w:szCs w:val="18"/>
              </w:rPr>
              <w:t>Please i</w:t>
            </w:r>
            <w:r w:rsidRPr="00366903">
              <w:rPr>
                <w:rFonts w:asciiTheme="minorHAnsi" w:hAnsiTheme="minorHAnsi"/>
                <w:i/>
                <w:sz w:val="18"/>
                <w:szCs w:val="18"/>
              </w:rPr>
              <w:t>dentify staff members with responsibility for TMO supervision and the mechanisms for contact</w:t>
            </w:r>
            <w:r>
              <w:rPr>
                <w:rFonts w:asciiTheme="minorHAnsi" w:hAnsiTheme="minorHAnsi"/>
                <w:i/>
                <w:sz w:val="18"/>
                <w:szCs w:val="18"/>
              </w:rPr>
              <w:t>ing them, including after hours.</w:t>
            </w:r>
          </w:p>
        </w:tc>
        <w:tc>
          <w:tcPr>
            <w:tcW w:w="7725" w:type="dxa"/>
            <w:gridSpan w:val="2"/>
            <w:tcBorders>
              <w:bottom w:val="single" w:sz="4" w:space="0" w:color="auto"/>
            </w:tcBorders>
            <w:shd w:val="clear" w:color="auto" w:fill="auto"/>
          </w:tcPr>
          <w:p w:rsidR="00A47F41" w:rsidRPr="00554B8D" w:rsidRDefault="00A47F41" w:rsidP="004A56E2">
            <w:pPr>
              <w:spacing w:before="120" w:after="40"/>
              <w:jc w:val="both"/>
              <w:rPr>
                <w:rFonts w:asciiTheme="minorHAnsi" w:hAnsiTheme="minorHAnsi"/>
                <w:b/>
                <w:sz w:val="22"/>
                <w:szCs w:val="22"/>
              </w:rPr>
            </w:pPr>
            <w:r w:rsidRPr="00554B8D">
              <w:rPr>
                <w:rFonts w:asciiTheme="minorHAnsi" w:hAnsiTheme="minorHAnsi"/>
                <w:b/>
                <w:sz w:val="22"/>
                <w:szCs w:val="22"/>
              </w:rPr>
              <w:t xml:space="preserve">IN HOURS: </w:t>
            </w:r>
          </w:p>
          <w:p w:rsidR="00AF264A" w:rsidRDefault="00AF264A" w:rsidP="00AF264A">
            <w:pPr>
              <w:rPr>
                <w:rFonts w:ascii="Calibri" w:hAnsi="Calibri" w:cs="Arial"/>
                <w:sz w:val="22"/>
                <w:szCs w:val="22"/>
              </w:rPr>
            </w:pPr>
            <w:r>
              <w:rPr>
                <w:rFonts w:ascii="Calibri" w:hAnsi="Calibri" w:cs="Arial"/>
                <w:sz w:val="22"/>
                <w:szCs w:val="22"/>
              </w:rPr>
              <w:t xml:space="preserve">There will be a direct line of responsibility to the Consultant Psychiatrist in </w:t>
            </w:r>
            <w:proofErr w:type="spellStart"/>
            <w:r>
              <w:rPr>
                <w:rFonts w:ascii="Calibri" w:hAnsi="Calibri" w:cs="Arial"/>
                <w:sz w:val="22"/>
                <w:szCs w:val="22"/>
              </w:rPr>
              <w:t>Cramond</w:t>
            </w:r>
            <w:proofErr w:type="spellEnd"/>
            <w:r>
              <w:rPr>
                <w:rFonts w:ascii="Calibri" w:hAnsi="Calibri" w:cs="Arial"/>
                <w:sz w:val="22"/>
                <w:szCs w:val="22"/>
              </w:rPr>
              <w:t xml:space="preserve"> Clinic during normal working hours.</w:t>
            </w:r>
          </w:p>
          <w:p w:rsidR="00AF264A" w:rsidRPr="00CF2A39" w:rsidRDefault="00AF264A" w:rsidP="00AF264A">
            <w:pPr>
              <w:rPr>
                <w:rFonts w:ascii="Calibri" w:hAnsi="Calibri" w:cs="Arial"/>
                <w:sz w:val="22"/>
                <w:szCs w:val="22"/>
              </w:rPr>
            </w:pPr>
            <w:r>
              <w:rPr>
                <w:rFonts w:ascii="Calibri" w:hAnsi="Calibri" w:cs="Arial"/>
                <w:sz w:val="22"/>
                <w:szCs w:val="22"/>
              </w:rPr>
              <w:t>To escalate issues during working hours, contact the Consultant directly, if the Consultant is not available onsite, they can be contacted via mobile phone, details available via Admin.</w:t>
            </w:r>
          </w:p>
          <w:p w:rsidR="004A56E2" w:rsidRPr="00764D38" w:rsidRDefault="004A56E2" w:rsidP="004A56E2">
            <w:pPr>
              <w:jc w:val="both"/>
              <w:rPr>
                <w:rFonts w:asciiTheme="minorHAnsi" w:hAnsiTheme="minorHAnsi" w:cs="Arial"/>
                <w:sz w:val="22"/>
                <w:szCs w:val="22"/>
              </w:rPr>
            </w:pPr>
          </w:p>
        </w:tc>
      </w:tr>
      <w:tr w:rsidR="00A47F41" w:rsidRPr="00366903" w:rsidTr="00FC16C5">
        <w:tc>
          <w:tcPr>
            <w:tcW w:w="3085" w:type="dxa"/>
            <w:vMerge/>
            <w:shd w:val="clear" w:color="auto" w:fill="auto"/>
          </w:tcPr>
          <w:p w:rsidR="00A47F41" w:rsidRPr="00366903" w:rsidRDefault="00A47F41" w:rsidP="00A11596">
            <w:pPr>
              <w:rPr>
                <w:rFonts w:asciiTheme="minorHAnsi" w:hAnsiTheme="minorHAnsi"/>
                <w:sz w:val="20"/>
                <w:szCs w:val="20"/>
              </w:rPr>
            </w:pPr>
          </w:p>
        </w:tc>
        <w:tc>
          <w:tcPr>
            <w:tcW w:w="7725" w:type="dxa"/>
            <w:gridSpan w:val="2"/>
            <w:shd w:val="clear" w:color="auto" w:fill="auto"/>
          </w:tcPr>
          <w:p w:rsidR="00A47F41" w:rsidRDefault="00A47F41" w:rsidP="004A56E2">
            <w:pPr>
              <w:spacing w:before="120" w:after="40"/>
              <w:jc w:val="both"/>
              <w:rPr>
                <w:rFonts w:asciiTheme="minorHAnsi" w:hAnsiTheme="minorHAnsi"/>
                <w:b/>
                <w:sz w:val="22"/>
                <w:szCs w:val="22"/>
              </w:rPr>
            </w:pPr>
            <w:r w:rsidRPr="00554B8D">
              <w:rPr>
                <w:rFonts w:asciiTheme="minorHAnsi" w:hAnsiTheme="minorHAnsi"/>
                <w:b/>
                <w:sz w:val="22"/>
                <w:szCs w:val="22"/>
              </w:rPr>
              <w:t xml:space="preserve">AFTER HOURS: </w:t>
            </w:r>
          </w:p>
          <w:p w:rsidR="009F5DD3" w:rsidRDefault="009F5DD3" w:rsidP="009F5DD3">
            <w:pPr>
              <w:jc w:val="both"/>
              <w:rPr>
                <w:rFonts w:asciiTheme="minorHAnsi" w:hAnsiTheme="minorHAnsi" w:cs="Arial"/>
                <w:sz w:val="22"/>
                <w:szCs w:val="22"/>
              </w:rPr>
            </w:pPr>
            <w:r>
              <w:rPr>
                <w:rFonts w:asciiTheme="minorHAnsi" w:hAnsiTheme="minorHAnsi" w:cs="Arial"/>
                <w:sz w:val="22"/>
                <w:szCs w:val="22"/>
              </w:rPr>
              <w:t xml:space="preserve">The </w:t>
            </w:r>
            <w:proofErr w:type="gramStart"/>
            <w:r>
              <w:rPr>
                <w:rFonts w:asciiTheme="minorHAnsi" w:hAnsiTheme="minorHAnsi" w:cs="Arial"/>
                <w:sz w:val="22"/>
                <w:szCs w:val="22"/>
              </w:rPr>
              <w:t xml:space="preserve">JMO </w:t>
            </w:r>
            <w:r w:rsidR="00A47F41" w:rsidRPr="00D76EA7">
              <w:rPr>
                <w:rFonts w:asciiTheme="minorHAnsi" w:hAnsiTheme="minorHAnsi" w:cs="Arial"/>
                <w:sz w:val="22"/>
                <w:szCs w:val="22"/>
              </w:rPr>
              <w:t xml:space="preserve"> participates</w:t>
            </w:r>
            <w:proofErr w:type="gramEnd"/>
            <w:r w:rsidR="00A47F41" w:rsidRPr="00D76EA7">
              <w:rPr>
                <w:rFonts w:asciiTheme="minorHAnsi" w:hAnsiTheme="minorHAnsi" w:cs="Arial"/>
                <w:sz w:val="22"/>
                <w:szCs w:val="22"/>
              </w:rPr>
              <w:t xml:space="preserve"> in </w:t>
            </w:r>
            <w:r>
              <w:rPr>
                <w:rFonts w:asciiTheme="minorHAnsi" w:hAnsiTheme="minorHAnsi" w:cs="Arial"/>
                <w:sz w:val="22"/>
                <w:szCs w:val="22"/>
              </w:rPr>
              <w:t xml:space="preserve">the Psychiatry </w:t>
            </w:r>
            <w:r w:rsidR="00A47F41" w:rsidRPr="00D76EA7">
              <w:rPr>
                <w:rFonts w:asciiTheme="minorHAnsi" w:hAnsiTheme="minorHAnsi" w:cs="Arial"/>
                <w:sz w:val="22"/>
                <w:szCs w:val="22"/>
              </w:rPr>
              <w:t xml:space="preserve">after hours’ roster in ED and </w:t>
            </w:r>
            <w:proofErr w:type="spellStart"/>
            <w:r w:rsidR="00A47F41" w:rsidRPr="00D76EA7">
              <w:rPr>
                <w:rFonts w:asciiTheme="minorHAnsi" w:hAnsiTheme="minorHAnsi" w:cs="Arial"/>
                <w:sz w:val="22"/>
                <w:szCs w:val="22"/>
              </w:rPr>
              <w:t>Cramond</w:t>
            </w:r>
            <w:proofErr w:type="spellEnd"/>
            <w:r w:rsidR="00A47F41" w:rsidRPr="00D76EA7">
              <w:rPr>
                <w:rFonts w:asciiTheme="minorHAnsi" w:hAnsiTheme="minorHAnsi" w:cs="Arial"/>
                <w:sz w:val="22"/>
                <w:szCs w:val="22"/>
              </w:rPr>
              <w:t xml:space="preserve"> Clinic. </w:t>
            </w:r>
          </w:p>
          <w:p w:rsidR="009F5DD3" w:rsidRDefault="009F5DD3" w:rsidP="009F5DD3">
            <w:pPr>
              <w:jc w:val="both"/>
              <w:rPr>
                <w:rFonts w:asciiTheme="minorHAnsi" w:hAnsiTheme="minorHAnsi" w:cs="Arial"/>
                <w:sz w:val="22"/>
                <w:szCs w:val="22"/>
              </w:rPr>
            </w:pPr>
            <w:r>
              <w:rPr>
                <w:rFonts w:asciiTheme="minorHAnsi" w:hAnsiTheme="minorHAnsi" w:cs="Arial"/>
                <w:sz w:val="22"/>
                <w:szCs w:val="22"/>
              </w:rPr>
              <w:t>JMOs are expected to discuss all cases seen with the Consultant who is rostered on the Senior on call roster.</w:t>
            </w:r>
          </w:p>
          <w:p w:rsidR="009F5DD3" w:rsidRDefault="009F5DD3" w:rsidP="009F5DD3">
            <w:pPr>
              <w:jc w:val="both"/>
              <w:rPr>
                <w:rFonts w:asciiTheme="minorHAnsi" w:hAnsiTheme="minorHAnsi" w:cs="Arial"/>
                <w:sz w:val="22"/>
                <w:szCs w:val="22"/>
              </w:rPr>
            </w:pPr>
            <w:r>
              <w:rPr>
                <w:rFonts w:asciiTheme="minorHAnsi" w:hAnsiTheme="minorHAnsi" w:cs="Arial"/>
                <w:sz w:val="22"/>
                <w:szCs w:val="22"/>
              </w:rPr>
              <w:t>The roster details are available via TQEH switchboard including telephone numbers</w:t>
            </w:r>
          </w:p>
          <w:p w:rsidR="009F5DD3" w:rsidRDefault="009F5DD3" w:rsidP="009F5DD3">
            <w:pPr>
              <w:jc w:val="both"/>
              <w:rPr>
                <w:rFonts w:asciiTheme="minorHAnsi" w:hAnsiTheme="minorHAnsi" w:cs="Arial"/>
                <w:sz w:val="22"/>
                <w:szCs w:val="22"/>
              </w:rPr>
            </w:pPr>
            <w:r>
              <w:rPr>
                <w:rFonts w:asciiTheme="minorHAnsi" w:hAnsiTheme="minorHAnsi" w:cs="Arial"/>
                <w:sz w:val="22"/>
                <w:szCs w:val="22"/>
              </w:rPr>
              <w:t>TQEH Switchboard 8222 6000.</w:t>
            </w:r>
          </w:p>
          <w:p w:rsidR="00A47F41" w:rsidRPr="00764D38" w:rsidRDefault="00A47F41" w:rsidP="009F5DD3">
            <w:pPr>
              <w:jc w:val="both"/>
              <w:rPr>
                <w:rFonts w:asciiTheme="minorHAnsi" w:hAnsiTheme="minorHAnsi" w:cs="Arial"/>
                <w:sz w:val="22"/>
                <w:szCs w:val="22"/>
              </w:rPr>
            </w:pPr>
          </w:p>
        </w:tc>
      </w:tr>
      <w:tr w:rsidR="00A47F41" w:rsidRPr="00366903" w:rsidTr="008A2997">
        <w:tc>
          <w:tcPr>
            <w:tcW w:w="10810" w:type="dxa"/>
            <w:gridSpan w:val="3"/>
            <w:shd w:val="clear" w:color="auto" w:fill="auto"/>
          </w:tcPr>
          <w:p w:rsidR="00A47F41" w:rsidRPr="00366903" w:rsidRDefault="00A47F41" w:rsidP="00A11596">
            <w:pPr>
              <w:spacing w:before="120" w:after="120"/>
              <w:rPr>
                <w:rFonts w:asciiTheme="minorHAnsi" w:hAnsiTheme="minorHAnsi"/>
                <w:b/>
                <w:sz w:val="22"/>
                <w:szCs w:val="22"/>
              </w:rPr>
            </w:pPr>
            <w:r w:rsidRPr="00366903">
              <w:rPr>
                <w:rFonts w:asciiTheme="minorHAnsi" w:hAnsiTheme="minorHAnsi"/>
                <w:b/>
                <w:sz w:val="22"/>
                <w:szCs w:val="22"/>
              </w:rPr>
              <w:t>STANDARD TERM OBJECTIVES:</w:t>
            </w:r>
          </w:p>
          <w:p w:rsidR="00A47F41" w:rsidRPr="00A11596" w:rsidRDefault="00A47F41" w:rsidP="00A11596">
            <w:pPr>
              <w:spacing w:before="120" w:after="120"/>
              <w:rPr>
                <w:rFonts w:asciiTheme="minorHAnsi" w:hAnsiTheme="minorHAnsi"/>
                <w:sz w:val="18"/>
                <w:szCs w:val="18"/>
              </w:rPr>
            </w:pPr>
            <w:r w:rsidRPr="00A11596">
              <w:rPr>
                <w:rFonts w:asciiTheme="minorHAnsi" w:hAnsiTheme="minorHAnsi"/>
                <w:sz w:val="20"/>
                <w:szCs w:val="18"/>
              </w:rPr>
              <w:t>The term supervisor should identify the knowledge, skills and experience that the TMO should expect to acquire during the term</w:t>
            </w:r>
            <w:r>
              <w:rPr>
                <w:rFonts w:asciiTheme="minorHAnsi" w:hAnsiTheme="minorHAnsi"/>
                <w:sz w:val="20"/>
                <w:szCs w:val="18"/>
              </w:rPr>
              <w:t xml:space="preserve"> in relations to clinical management, communication and professionalism training aspects.</w:t>
            </w:r>
            <w:r w:rsidRPr="00A11596">
              <w:rPr>
                <w:rFonts w:asciiTheme="minorHAnsi" w:hAnsiTheme="minorHAnsi"/>
                <w:sz w:val="20"/>
                <w:szCs w:val="18"/>
              </w:rPr>
              <w:t xml:space="preserve"> This should include reference to the ACFJD. The term objectives should be used as a basis of the mid and end of term assessments.</w:t>
            </w:r>
          </w:p>
        </w:tc>
      </w:tr>
      <w:tr w:rsidR="00A47F41" w:rsidRPr="00366903" w:rsidTr="00FC16C5">
        <w:tc>
          <w:tcPr>
            <w:tcW w:w="3085" w:type="dxa"/>
            <w:shd w:val="clear" w:color="auto" w:fill="auto"/>
          </w:tcPr>
          <w:p w:rsidR="00A47F41" w:rsidRPr="00366903" w:rsidRDefault="00A47F41" w:rsidP="00FC16C5">
            <w:pPr>
              <w:spacing w:before="120"/>
              <w:rPr>
                <w:rFonts w:asciiTheme="minorHAnsi" w:hAnsiTheme="minorHAnsi"/>
                <w:b/>
                <w:sz w:val="22"/>
                <w:szCs w:val="22"/>
              </w:rPr>
            </w:pPr>
            <w:r w:rsidRPr="00366903">
              <w:rPr>
                <w:rFonts w:asciiTheme="minorHAnsi" w:hAnsiTheme="minorHAnsi"/>
                <w:b/>
                <w:sz w:val="22"/>
                <w:szCs w:val="22"/>
              </w:rPr>
              <w:t>CLINICAL MANAGEMENT:</w:t>
            </w:r>
          </w:p>
          <w:p w:rsidR="00A47F41" w:rsidRPr="00A11596" w:rsidRDefault="00A47F41" w:rsidP="00A11596">
            <w:pPr>
              <w:spacing w:before="120" w:after="120"/>
              <w:rPr>
                <w:rFonts w:asciiTheme="minorHAnsi" w:hAnsiTheme="minorHAnsi"/>
                <w:i/>
                <w:sz w:val="20"/>
                <w:szCs w:val="20"/>
              </w:rPr>
            </w:pPr>
            <w:r w:rsidRPr="00A11596">
              <w:rPr>
                <w:rFonts w:asciiTheme="minorHAnsi" w:hAnsiTheme="minorHAnsi"/>
                <w:i/>
                <w:sz w:val="18"/>
                <w:szCs w:val="20"/>
              </w:rPr>
              <w:t>Common conditions, procedures and routine work the TMO will be exposed to during the term.</w:t>
            </w:r>
          </w:p>
        </w:tc>
        <w:tc>
          <w:tcPr>
            <w:tcW w:w="7725" w:type="dxa"/>
            <w:gridSpan w:val="2"/>
            <w:shd w:val="clear" w:color="auto" w:fill="auto"/>
          </w:tcPr>
          <w:p w:rsidR="00A47F41" w:rsidRPr="00D76EA7" w:rsidRDefault="00A47F41" w:rsidP="004A56E2">
            <w:pPr>
              <w:spacing w:line="276" w:lineRule="auto"/>
              <w:jc w:val="both"/>
              <w:rPr>
                <w:rFonts w:asciiTheme="minorHAnsi" w:hAnsiTheme="minorHAnsi" w:cs="Arial"/>
                <w:sz w:val="22"/>
                <w:szCs w:val="22"/>
              </w:rPr>
            </w:pPr>
            <w:r w:rsidRPr="00D76EA7">
              <w:rPr>
                <w:rFonts w:asciiTheme="minorHAnsi" w:hAnsiTheme="minorHAnsi" w:cs="Arial"/>
                <w:sz w:val="22"/>
                <w:szCs w:val="22"/>
              </w:rPr>
              <w:t>Theoretical knowledge about common disorders in psychiatric practice.</w:t>
            </w:r>
          </w:p>
          <w:p w:rsidR="00A47F41" w:rsidRPr="00D76EA7" w:rsidRDefault="00A47F41" w:rsidP="004A56E2">
            <w:pPr>
              <w:spacing w:line="276" w:lineRule="auto"/>
              <w:jc w:val="both"/>
              <w:rPr>
                <w:rFonts w:asciiTheme="minorHAnsi" w:hAnsiTheme="minorHAnsi" w:cs="Arial"/>
                <w:sz w:val="22"/>
                <w:szCs w:val="22"/>
              </w:rPr>
            </w:pPr>
            <w:r w:rsidRPr="00D76EA7">
              <w:rPr>
                <w:rFonts w:asciiTheme="minorHAnsi" w:hAnsiTheme="minorHAnsi" w:cs="Arial"/>
                <w:sz w:val="22"/>
                <w:szCs w:val="22"/>
              </w:rPr>
              <w:t xml:space="preserve">Practical knowledge in managing acutely manic, psychotic depressed and anxious/ agitated patients. Learn practical strategies to manage delirious, suicidal and violent patients.  Acquire knowledge and basic prescribing skills to use antipsychotics, antidepressants, mood stabilisers, and anxiolytics. Improve interview techniques. Understand crisis intervention and knowledge of basic psychological therapies. Understand the new mental health legislation.  Understand psychiatric services and mental health referral agencies in the community. </w:t>
            </w:r>
          </w:p>
          <w:p w:rsidR="00A47F41" w:rsidRDefault="00A47F41" w:rsidP="004A56E2">
            <w:pPr>
              <w:spacing w:before="120" w:line="276" w:lineRule="auto"/>
              <w:jc w:val="both"/>
              <w:rPr>
                <w:rFonts w:asciiTheme="minorHAnsi" w:hAnsiTheme="minorHAnsi" w:cs="Arial"/>
                <w:sz w:val="22"/>
                <w:szCs w:val="22"/>
              </w:rPr>
            </w:pPr>
            <w:r w:rsidRPr="00D76EA7">
              <w:rPr>
                <w:rFonts w:asciiTheme="minorHAnsi" w:hAnsiTheme="minorHAnsi" w:cs="Arial"/>
                <w:sz w:val="22"/>
                <w:szCs w:val="22"/>
              </w:rPr>
              <w:t>Develop practical skills to conduct a family meeting. Acquire basic skills of supportive psychotherapy.</w:t>
            </w:r>
          </w:p>
          <w:p w:rsidR="00B95E82" w:rsidRPr="004779A7" w:rsidRDefault="00B95E82" w:rsidP="004A56E2">
            <w:pPr>
              <w:spacing w:before="120" w:line="276" w:lineRule="auto"/>
              <w:jc w:val="both"/>
              <w:rPr>
                <w:rFonts w:asciiTheme="minorHAnsi" w:hAnsiTheme="minorHAnsi"/>
                <w:b/>
                <w:sz w:val="22"/>
                <w:szCs w:val="22"/>
              </w:rPr>
            </w:pPr>
          </w:p>
        </w:tc>
      </w:tr>
      <w:tr w:rsidR="00A47F41" w:rsidRPr="00366903" w:rsidTr="008015A1">
        <w:tc>
          <w:tcPr>
            <w:tcW w:w="3085" w:type="dxa"/>
            <w:shd w:val="clear" w:color="auto" w:fill="auto"/>
          </w:tcPr>
          <w:p w:rsidR="00A47F41" w:rsidRPr="00366903" w:rsidRDefault="00A47F41" w:rsidP="00A11596">
            <w:pPr>
              <w:spacing w:before="120"/>
              <w:rPr>
                <w:rFonts w:asciiTheme="minorHAnsi" w:hAnsiTheme="minorHAnsi"/>
                <w:b/>
                <w:sz w:val="22"/>
                <w:szCs w:val="22"/>
              </w:rPr>
            </w:pPr>
            <w:r w:rsidRPr="00366903">
              <w:rPr>
                <w:rFonts w:asciiTheme="minorHAnsi" w:hAnsiTheme="minorHAnsi"/>
                <w:b/>
                <w:sz w:val="22"/>
                <w:szCs w:val="22"/>
              </w:rPr>
              <w:lastRenderedPageBreak/>
              <w:t>COMMUNICATION:</w:t>
            </w:r>
          </w:p>
          <w:p w:rsidR="00A47F41" w:rsidRPr="00A11596" w:rsidRDefault="00A47F41" w:rsidP="00A11596">
            <w:pPr>
              <w:spacing w:before="120" w:after="120"/>
              <w:rPr>
                <w:rFonts w:asciiTheme="minorHAnsi" w:hAnsiTheme="minorHAnsi"/>
                <w:i/>
                <w:sz w:val="18"/>
                <w:szCs w:val="18"/>
              </w:rPr>
            </w:pPr>
            <w:r w:rsidRPr="00A11596">
              <w:rPr>
                <w:rFonts w:asciiTheme="minorHAnsi" w:hAnsiTheme="minorHAnsi"/>
                <w:i/>
                <w:sz w:val="18"/>
                <w:szCs w:val="18"/>
              </w:rPr>
              <w:t>Patient interaction, patient information note taking, liaising with patient family members, working as member of a team, communicating with senior consultants, communicating with other health care professionals regarding longer term patient management.</w:t>
            </w:r>
          </w:p>
        </w:tc>
        <w:tc>
          <w:tcPr>
            <w:tcW w:w="7725" w:type="dxa"/>
            <w:gridSpan w:val="2"/>
            <w:shd w:val="clear" w:color="auto" w:fill="auto"/>
          </w:tcPr>
          <w:p w:rsidR="009F5DD3" w:rsidRPr="00CF2A39" w:rsidRDefault="009F5DD3" w:rsidP="009F5DD3">
            <w:pPr>
              <w:ind w:left="360"/>
              <w:rPr>
                <w:rFonts w:ascii="Calibri" w:hAnsi="Calibri" w:cs="Arial"/>
                <w:b/>
                <w:sz w:val="22"/>
                <w:szCs w:val="22"/>
              </w:rPr>
            </w:pPr>
            <w:r w:rsidRPr="00CF2A39">
              <w:rPr>
                <w:rFonts w:ascii="Calibri" w:hAnsi="Calibri" w:cs="Arial"/>
                <w:b/>
                <w:sz w:val="22"/>
                <w:szCs w:val="22"/>
              </w:rPr>
              <w:t>COMMUNICATION</w:t>
            </w:r>
          </w:p>
          <w:p w:rsidR="009F5DD3" w:rsidRPr="004A672F" w:rsidRDefault="009F5DD3" w:rsidP="009F5DD3">
            <w:pPr>
              <w:numPr>
                <w:ilvl w:val="0"/>
                <w:numId w:val="20"/>
              </w:numPr>
              <w:rPr>
                <w:rFonts w:ascii="Calibri" w:hAnsi="Calibri" w:cs="Arial"/>
                <w:sz w:val="22"/>
                <w:szCs w:val="22"/>
              </w:rPr>
            </w:pPr>
            <w:r w:rsidRPr="004A672F">
              <w:rPr>
                <w:rFonts w:ascii="Calibri" w:hAnsi="Calibri" w:cs="Arial"/>
                <w:sz w:val="22"/>
                <w:szCs w:val="22"/>
              </w:rPr>
              <w:t>Present a diagnostic formulation of a range of disorders taking into account biomedical psychosocial and cultural factors in the person’s presentation and illness.</w:t>
            </w:r>
          </w:p>
          <w:p w:rsidR="009F5DD3" w:rsidRPr="004A672F" w:rsidRDefault="009F5DD3" w:rsidP="009F5DD3">
            <w:pPr>
              <w:numPr>
                <w:ilvl w:val="0"/>
                <w:numId w:val="20"/>
              </w:numPr>
              <w:rPr>
                <w:rFonts w:ascii="Calibri" w:hAnsi="Calibri" w:cs="Arial"/>
                <w:sz w:val="22"/>
                <w:szCs w:val="22"/>
              </w:rPr>
            </w:pPr>
            <w:r w:rsidRPr="004A672F">
              <w:rPr>
                <w:rFonts w:ascii="Calibri" w:hAnsi="Calibri" w:cs="Arial"/>
                <w:sz w:val="22"/>
                <w:szCs w:val="22"/>
              </w:rPr>
              <w:t xml:space="preserve">Demonstrate an ability to involve and inform people with mental health problems and mental health illness and their </w:t>
            </w:r>
            <w:proofErr w:type="spellStart"/>
            <w:r w:rsidRPr="004A672F">
              <w:rPr>
                <w:rFonts w:ascii="Calibri" w:hAnsi="Calibri" w:cs="Arial"/>
                <w:sz w:val="22"/>
                <w:szCs w:val="22"/>
              </w:rPr>
              <w:t>carers</w:t>
            </w:r>
            <w:proofErr w:type="spellEnd"/>
            <w:r w:rsidRPr="004A672F">
              <w:rPr>
                <w:rFonts w:ascii="Calibri" w:hAnsi="Calibri" w:cs="Arial"/>
                <w:sz w:val="22"/>
                <w:szCs w:val="22"/>
              </w:rPr>
              <w:t xml:space="preserve"> in the assessment, diagnosis and management process.</w:t>
            </w:r>
          </w:p>
          <w:p w:rsidR="009F5DD3" w:rsidRPr="004A672F" w:rsidRDefault="009F5DD3" w:rsidP="009F5DD3">
            <w:pPr>
              <w:numPr>
                <w:ilvl w:val="0"/>
                <w:numId w:val="20"/>
              </w:numPr>
              <w:rPr>
                <w:rFonts w:ascii="Calibri" w:hAnsi="Calibri" w:cs="Arial"/>
                <w:sz w:val="22"/>
                <w:szCs w:val="22"/>
              </w:rPr>
            </w:pPr>
            <w:r w:rsidRPr="004A672F">
              <w:rPr>
                <w:rFonts w:ascii="Calibri" w:hAnsi="Calibri" w:cs="Arial"/>
                <w:sz w:val="22"/>
                <w:szCs w:val="22"/>
              </w:rPr>
              <w:t>Carer consultation and involvement</w:t>
            </w:r>
          </w:p>
          <w:p w:rsidR="009F5DD3" w:rsidRPr="004A672F" w:rsidRDefault="009F5DD3" w:rsidP="009F5DD3">
            <w:pPr>
              <w:numPr>
                <w:ilvl w:val="0"/>
                <w:numId w:val="20"/>
              </w:numPr>
              <w:rPr>
                <w:rFonts w:ascii="Calibri" w:hAnsi="Calibri" w:cs="Arial"/>
                <w:sz w:val="22"/>
                <w:szCs w:val="22"/>
              </w:rPr>
            </w:pPr>
            <w:r w:rsidRPr="004A672F">
              <w:rPr>
                <w:rFonts w:ascii="Calibri" w:hAnsi="Calibri" w:cs="Arial"/>
                <w:sz w:val="22"/>
                <w:szCs w:val="22"/>
              </w:rPr>
              <w:t>Case record documentation including discharge summaries</w:t>
            </w:r>
          </w:p>
          <w:p w:rsidR="009F5DD3" w:rsidRDefault="009F5DD3" w:rsidP="009F5DD3">
            <w:pPr>
              <w:numPr>
                <w:ilvl w:val="0"/>
                <w:numId w:val="20"/>
              </w:numPr>
              <w:autoSpaceDE w:val="0"/>
              <w:autoSpaceDN w:val="0"/>
              <w:adjustRightInd w:val="0"/>
              <w:rPr>
                <w:rFonts w:ascii="Calibri" w:hAnsi="Calibri" w:cs="Calibri"/>
                <w:sz w:val="22"/>
                <w:szCs w:val="22"/>
              </w:rPr>
            </w:pPr>
            <w:r w:rsidRPr="004A672F">
              <w:rPr>
                <w:rFonts w:ascii="Calibri" w:hAnsi="Calibri" w:cs="Arial"/>
                <w:sz w:val="22"/>
                <w:szCs w:val="22"/>
              </w:rPr>
              <w:t>Liaison with referrers, primary care and community organisations (where relevant)</w:t>
            </w:r>
          </w:p>
          <w:p w:rsidR="00A47F41" w:rsidRPr="00764D38" w:rsidRDefault="00A47F41" w:rsidP="004A56E2">
            <w:pPr>
              <w:spacing w:before="120" w:after="40"/>
              <w:rPr>
                <w:rFonts w:asciiTheme="minorHAnsi" w:hAnsiTheme="minorHAnsi" w:cs="Arial"/>
                <w:sz w:val="22"/>
                <w:szCs w:val="22"/>
              </w:rPr>
            </w:pPr>
          </w:p>
        </w:tc>
      </w:tr>
      <w:tr w:rsidR="00A47F41" w:rsidRPr="00366903" w:rsidTr="008015A1">
        <w:tc>
          <w:tcPr>
            <w:tcW w:w="3085" w:type="dxa"/>
            <w:shd w:val="clear" w:color="auto" w:fill="auto"/>
          </w:tcPr>
          <w:p w:rsidR="00A47F41" w:rsidRPr="00366903" w:rsidRDefault="00A47F41" w:rsidP="00A11596">
            <w:pPr>
              <w:spacing w:before="120"/>
              <w:rPr>
                <w:rFonts w:asciiTheme="minorHAnsi" w:hAnsiTheme="minorHAnsi"/>
                <w:b/>
                <w:sz w:val="22"/>
                <w:szCs w:val="22"/>
              </w:rPr>
            </w:pPr>
            <w:r w:rsidRPr="00366903">
              <w:rPr>
                <w:rFonts w:asciiTheme="minorHAnsi" w:hAnsiTheme="minorHAnsi"/>
                <w:b/>
                <w:sz w:val="22"/>
                <w:szCs w:val="22"/>
              </w:rPr>
              <w:t>PROFESSIONALISM:</w:t>
            </w:r>
          </w:p>
          <w:p w:rsidR="00A47F41" w:rsidRPr="00A11596" w:rsidRDefault="00A47F41" w:rsidP="00A11596">
            <w:pPr>
              <w:spacing w:before="120" w:after="120"/>
              <w:rPr>
                <w:rFonts w:asciiTheme="minorHAnsi" w:hAnsiTheme="minorHAnsi"/>
                <w:i/>
                <w:sz w:val="18"/>
                <w:szCs w:val="18"/>
              </w:rPr>
            </w:pPr>
            <w:r w:rsidRPr="00A11596">
              <w:rPr>
                <w:rFonts w:asciiTheme="minorHAnsi" w:hAnsiTheme="minorHAnsi"/>
                <w:i/>
                <w:sz w:val="18"/>
                <w:szCs w:val="18"/>
              </w:rPr>
              <w:t>Communicate and participate effectively in a multidisciplinary clinical team</w:t>
            </w:r>
            <w:r>
              <w:rPr>
                <w:rFonts w:asciiTheme="minorHAnsi" w:hAnsiTheme="minorHAnsi"/>
                <w:i/>
                <w:sz w:val="18"/>
                <w:szCs w:val="18"/>
              </w:rPr>
              <w:t>. D</w:t>
            </w:r>
            <w:r w:rsidRPr="00A11596">
              <w:rPr>
                <w:rFonts w:asciiTheme="minorHAnsi" w:hAnsiTheme="minorHAnsi"/>
                <w:i/>
                <w:sz w:val="18"/>
                <w:szCs w:val="18"/>
              </w:rPr>
              <w:t xml:space="preserve">evelop skills in the setting of personal learning goals </w:t>
            </w:r>
            <w:r>
              <w:rPr>
                <w:rFonts w:asciiTheme="minorHAnsi" w:hAnsiTheme="minorHAnsi"/>
                <w:i/>
                <w:sz w:val="18"/>
                <w:szCs w:val="18"/>
              </w:rPr>
              <w:t xml:space="preserve">and </w:t>
            </w:r>
            <w:r w:rsidRPr="00A11596">
              <w:rPr>
                <w:rFonts w:asciiTheme="minorHAnsi" w:hAnsiTheme="minorHAnsi"/>
                <w:i/>
                <w:sz w:val="18"/>
                <w:szCs w:val="18"/>
              </w:rPr>
              <w:t>achievement</w:t>
            </w:r>
            <w:r>
              <w:rPr>
                <w:rFonts w:asciiTheme="minorHAnsi" w:hAnsiTheme="minorHAnsi"/>
                <w:i/>
                <w:sz w:val="18"/>
                <w:szCs w:val="18"/>
              </w:rPr>
              <w:t>s</w:t>
            </w:r>
            <w:r w:rsidRPr="00A11596">
              <w:rPr>
                <w:rFonts w:asciiTheme="minorHAnsi" w:hAnsiTheme="minorHAnsi"/>
                <w:i/>
                <w:sz w:val="18"/>
                <w:szCs w:val="18"/>
              </w:rPr>
              <w:t xml:space="preserve"> through self-directed medical education and supervised practice</w:t>
            </w:r>
            <w:r>
              <w:rPr>
                <w:rFonts w:asciiTheme="minorHAnsi" w:hAnsiTheme="minorHAnsi"/>
                <w:i/>
                <w:sz w:val="18"/>
                <w:szCs w:val="18"/>
              </w:rPr>
              <w:t>. Develop</w:t>
            </w:r>
            <w:r w:rsidRPr="00A11596">
              <w:rPr>
                <w:rFonts w:asciiTheme="minorHAnsi" w:hAnsiTheme="minorHAnsi"/>
                <w:i/>
                <w:sz w:val="18"/>
                <w:szCs w:val="18"/>
              </w:rPr>
              <w:t xml:space="preserve"> skills in information technology, collection and i</w:t>
            </w:r>
            <w:r>
              <w:rPr>
                <w:rFonts w:asciiTheme="minorHAnsi" w:hAnsiTheme="minorHAnsi"/>
                <w:i/>
                <w:sz w:val="18"/>
                <w:szCs w:val="18"/>
              </w:rPr>
              <w:t xml:space="preserve">nterpretation of clinical data and </w:t>
            </w:r>
            <w:r w:rsidRPr="00A11596">
              <w:rPr>
                <w:rFonts w:asciiTheme="minorHAnsi" w:hAnsiTheme="minorHAnsi"/>
                <w:i/>
                <w:sz w:val="18"/>
                <w:szCs w:val="18"/>
              </w:rPr>
              <w:t>understand</w:t>
            </w:r>
            <w:r>
              <w:rPr>
                <w:rFonts w:asciiTheme="minorHAnsi" w:hAnsiTheme="minorHAnsi"/>
                <w:i/>
                <w:sz w:val="18"/>
                <w:szCs w:val="18"/>
              </w:rPr>
              <w:t>ing</w:t>
            </w:r>
            <w:r w:rsidRPr="00A11596">
              <w:rPr>
                <w:rFonts w:asciiTheme="minorHAnsi" w:hAnsiTheme="minorHAnsi"/>
                <w:i/>
                <w:sz w:val="18"/>
                <w:szCs w:val="18"/>
              </w:rPr>
              <w:t xml:space="preserve"> the principles of evidence-based practice of medicine and clini</w:t>
            </w:r>
            <w:r>
              <w:rPr>
                <w:rFonts w:asciiTheme="minorHAnsi" w:hAnsiTheme="minorHAnsi"/>
                <w:i/>
                <w:sz w:val="18"/>
                <w:szCs w:val="18"/>
              </w:rPr>
              <w:t xml:space="preserve">cal quality assurance techniques. Develop increased </w:t>
            </w:r>
            <w:r w:rsidRPr="00A11596">
              <w:rPr>
                <w:rFonts w:asciiTheme="minorHAnsi" w:hAnsiTheme="minorHAnsi"/>
                <w:i/>
                <w:sz w:val="18"/>
                <w:szCs w:val="18"/>
              </w:rPr>
              <w:t>understanding of medical ethics and confidentiality, and of the medico-political and medico-legal environment.</w:t>
            </w:r>
          </w:p>
        </w:tc>
        <w:tc>
          <w:tcPr>
            <w:tcW w:w="7725" w:type="dxa"/>
            <w:gridSpan w:val="2"/>
            <w:shd w:val="clear" w:color="auto" w:fill="auto"/>
          </w:tcPr>
          <w:p w:rsidR="009F5DD3" w:rsidRPr="00CF2A39" w:rsidRDefault="009F5DD3" w:rsidP="009F5DD3">
            <w:pPr>
              <w:rPr>
                <w:rFonts w:ascii="Calibri" w:hAnsi="Calibri" w:cs="Arial"/>
                <w:b/>
                <w:sz w:val="22"/>
                <w:szCs w:val="22"/>
              </w:rPr>
            </w:pPr>
            <w:r w:rsidRPr="00CF2A39">
              <w:rPr>
                <w:rFonts w:ascii="Calibri" w:hAnsi="Calibri" w:cs="Arial"/>
                <w:b/>
                <w:sz w:val="22"/>
                <w:szCs w:val="22"/>
              </w:rPr>
              <w:t>PROFESSIONALISM</w:t>
            </w:r>
          </w:p>
          <w:p w:rsidR="009F5DD3" w:rsidRPr="004A672F" w:rsidRDefault="009F5DD3" w:rsidP="009F5DD3">
            <w:pPr>
              <w:numPr>
                <w:ilvl w:val="0"/>
                <w:numId w:val="21"/>
              </w:numPr>
              <w:rPr>
                <w:rFonts w:ascii="Calibri" w:hAnsi="Calibri" w:cs="Arial"/>
                <w:sz w:val="22"/>
                <w:szCs w:val="22"/>
              </w:rPr>
            </w:pPr>
            <w:r w:rsidRPr="004A672F">
              <w:rPr>
                <w:rFonts w:ascii="Calibri" w:hAnsi="Calibri" w:cs="Arial"/>
                <w:sz w:val="22"/>
                <w:szCs w:val="22"/>
              </w:rPr>
              <w:t>Demonstrate an understanding of the importance of the maintenance of professional boundaries in the practice of psychiatry.</w:t>
            </w:r>
          </w:p>
          <w:p w:rsidR="009F5DD3" w:rsidRPr="004A672F" w:rsidRDefault="009F5DD3" w:rsidP="009F5DD3">
            <w:pPr>
              <w:numPr>
                <w:ilvl w:val="0"/>
                <w:numId w:val="21"/>
              </w:numPr>
              <w:rPr>
                <w:rFonts w:ascii="Calibri" w:hAnsi="Calibri" w:cs="Arial"/>
                <w:sz w:val="22"/>
                <w:szCs w:val="22"/>
              </w:rPr>
            </w:pPr>
            <w:r w:rsidRPr="004A672F">
              <w:rPr>
                <w:rFonts w:ascii="Calibri" w:hAnsi="Calibri" w:cs="Arial"/>
                <w:sz w:val="22"/>
                <w:szCs w:val="22"/>
              </w:rPr>
              <w:t>Demonstrate an understanding of the locally relevant mental health and its application.</w:t>
            </w:r>
          </w:p>
          <w:p w:rsidR="009F5DD3" w:rsidRPr="004A672F" w:rsidRDefault="009F5DD3" w:rsidP="009F5DD3">
            <w:pPr>
              <w:numPr>
                <w:ilvl w:val="0"/>
                <w:numId w:val="21"/>
              </w:numPr>
              <w:rPr>
                <w:rFonts w:ascii="Calibri" w:hAnsi="Calibri" w:cs="Arial"/>
                <w:sz w:val="22"/>
                <w:szCs w:val="22"/>
              </w:rPr>
            </w:pPr>
            <w:r w:rsidRPr="004A672F">
              <w:rPr>
                <w:rFonts w:ascii="Calibri" w:hAnsi="Calibri" w:cs="Arial"/>
                <w:sz w:val="22"/>
                <w:szCs w:val="22"/>
              </w:rPr>
              <w:t>Work as a member of a multidisciplinary mental health team, showing an awareness of the contribution of va</w:t>
            </w:r>
            <w:r>
              <w:rPr>
                <w:rFonts w:ascii="Calibri" w:hAnsi="Calibri" w:cs="Arial"/>
                <w:sz w:val="22"/>
                <w:szCs w:val="22"/>
              </w:rPr>
              <w:t>rious</w:t>
            </w:r>
            <w:r w:rsidRPr="004A672F">
              <w:rPr>
                <w:rFonts w:ascii="Calibri" w:hAnsi="Calibri" w:cs="Arial"/>
                <w:sz w:val="22"/>
                <w:szCs w:val="22"/>
              </w:rPr>
              <w:t xml:space="preserve"> members of that team.</w:t>
            </w:r>
          </w:p>
          <w:p w:rsidR="009F5DD3" w:rsidRPr="004A672F" w:rsidRDefault="009F5DD3" w:rsidP="009F5DD3">
            <w:pPr>
              <w:numPr>
                <w:ilvl w:val="0"/>
                <w:numId w:val="21"/>
              </w:numPr>
              <w:rPr>
                <w:rFonts w:ascii="Calibri" w:hAnsi="Calibri" w:cs="Arial"/>
                <w:sz w:val="22"/>
                <w:szCs w:val="22"/>
              </w:rPr>
            </w:pPr>
            <w:r w:rsidRPr="004A672F">
              <w:rPr>
                <w:rFonts w:ascii="Calibri" w:hAnsi="Calibri" w:cs="Arial"/>
                <w:sz w:val="22"/>
                <w:szCs w:val="22"/>
              </w:rPr>
              <w:t>Demonstrate a basic understanding of critical appraisal in the evaluation of published psychiatric research.</w:t>
            </w:r>
          </w:p>
          <w:p w:rsidR="009F5DD3" w:rsidRDefault="009F5DD3" w:rsidP="009F5DD3">
            <w:pPr>
              <w:numPr>
                <w:ilvl w:val="0"/>
                <w:numId w:val="21"/>
              </w:numPr>
              <w:rPr>
                <w:rFonts w:ascii="Calibri" w:hAnsi="Calibri" w:cs="Arial"/>
                <w:sz w:val="22"/>
                <w:szCs w:val="22"/>
              </w:rPr>
            </w:pPr>
            <w:r w:rsidRPr="004A672F">
              <w:rPr>
                <w:rFonts w:ascii="Calibri" w:hAnsi="Calibri" w:cs="Arial"/>
                <w:sz w:val="22"/>
                <w:szCs w:val="22"/>
              </w:rPr>
              <w:t>Demonstrate basic competence in psychopharmacology.</w:t>
            </w:r>
          </w:p>
          <w:p w:rsidR="009F5DD3" w:rsidRDefault="009F5DD3" w:rsidP="009F5DD3">
            <w:pPr>
              <w:numPr>
                <w:ilvl w:val="0"/>
                <w:numId w:val="21"/>
              </w:numPr>
              <w:rPr>
                <w:rFonts w:ascii="Calibri" w:hAnsi="Calibri" w:cs="Arial"/>
                <w:sz w:val="22"/>
                <w:szCs w:val="22"/>
              </w:rPr>
            </w:pPr>
            <w:r>
              <w:rPr>
                <w:rFonts w:ascii="Calibri" w:hAnsi="Calibri" w:cs="Arial"/>
                <w:sz w:val="22"/>
                <w:szCs w:val="22"/>
              </w:rPr>
              <w:t>Appropriate Attitude towards supervision</w:t>
            </w:r>
          </w:p>
          <w:p w:rsidR="00A47F41" w:rsidRPr="00764D38" w:rsidRDefault="00A47F41" w:rsidP="004A56E2">
            <w:pPr>
              <w:rPr>
                <w:rFonts w:asciiTheme="minorHAnsi" w:hAnsiTheme="minorHAnsi" w:cs="Arial"/>
                <w:sz w:val="22"/>
                <w:szCs w:val="22"/>
              </w:rPr>
            </w:pPr>
          </w:p>
        </w:tc>
      </w:tr>
      <w:tr w:rsidR="00A47F41" w:rsidRPr="00366903" w:rsidTr="008015A1">
        <w:tc>
          <w:tcPr>
            <w:tcW w:w="10810" w:type="dxa"/>
            <w:gridSpan w:val="3"/>
            <w:shd w:val="clear" w:color="auto" w:fill="auto"/>
            <w:vAlign w:val="bottom"/>
          </w:tcPr>
          <w:p w:rsidR="00A47F41" w:rsidRDefault="00A47F41" w:rsidP="00B06EA3">
            <w:pPr>
              <w:spacing w:before="120"/>
              <w:rPr>
                <w:rFonts w:asciiTheme="minorHAnsi" w:hAnsiTheme="minorHAnsi"/>
                <w:b/>
              </w:rPr>
            </w:pPr>
            <w:r w:rsidRPr="00366903">
              <w:rPr>
                <w:rFonts w:asciiTheme="minorHAnsi" w:hAnsiTheme="minorHAnsi"/>
                <w:b/>
              </w:rPr>
              <w:t>TIMETABLE</w:t>
            </w:r>
            <w:r>
              <w:rPr>
                <w:rFonts w:asciiTheme="minorHAnsi" w:hAnsiTheme="minorHAnsi"/>
                <w:b/>
              </w:rPr>
              <w:t>:</w:t>
            </w:r>
          </w:p>
          <w:p w:rsidR="00A47F41" w:rsidRPr="00B06EA3" w:rsidRDefault="00A47F41" w:rsidP="00B06EA3">
            <w:pPr>
              <w:spacing w:before="120"/>
              <w:rPr>
                <w:rFonts w:asciiTheme="minorHAnsi" w:hAnsiTheme="minorHAnsi"/>
                <w:b/>
                <w:sz w:val="28"/>
              </w:rPr>
            </w:pPr>
            <w:r w:rsidRPr="00B06EA3">
              <w:rPr>
                <w:rFonts w:asciiTheme="minorHAnsi" w:hAnsiTheme="minorHAnsi"/>
                <w:sz w:val="20"/>
                <w:szCs w:val="18"/>
              </w:rPr>
              <w:t>The timetable</w:t>
            </w:r>
            <w:r>
              <w:rPr>
                <w:rFonts w:asciiTheme="minorHAnsi" w:hAnsiTheme="minorHAnsi"/>
                <w:sz w:val="20"/>
                <w:szCs w:val="18"/>
              </w:rPr>
              <w:t xml:space="preserve"> below should be completed to include</w:t>
            </w:r>
            <w:r w:rsidRPr="00B06EA3">
              <w:rPr>
                <w:rFonts w:asciiTheme="minorHAnsi" w:hAnsiTheme="minorHAnsi"/>
                <w:sz w:val="20"/>
                <w:szCs w:val="18"/>
              </w:rPr>
              <w:t xml:space="preserve"> term specific education opportunities, facility wide education opportunities</w:t>
            </w:r>
            <w:r>
              <w:rPr>
                <w:rFonts w:asciiTheme="minorHAnsi" w:hAnsiTheme="minorHAnsi"/>
                <w:sz w:val="20"/>
                <w:szCs w:val="18"/>
              </w:rPr>
              <w:t>. For example include, T</w:t>
            </w:r>
            <w:r w:rsidRPr="00B06EA3">
              <w:rPr>
                <w:rFonts w:asciiTheme="minorHAnsi" w:hAnsiTheme="minorHAnsi"/>
                <w:sz w:val="20"/>
                <w:szCs w:val="18"/>
              </w:rPr>
              <w:t>MO education sessions, ward rounds, theatre sessions (where relevant), in</w:t>
            </w:r>
            <w:r>
              <w:rPr>
                <w:rFonts w:asciiTheme="minorHAnsi" w:hAnsiTheme="minorHAnsi"/>
                <w:sz w:val="20"/>
                <w:szCs w:val="18"/>
              </w:rPr>
              <w:t>-</w:t>
            </w:r>
            <w:r w:rsidRPr="00B06EA3">
              <w:rPr>
                <w:rFonts w:asciiTheme="minorHAnsi" w:hAnsiTheme="minorHAnsi"/>
                <w:sz w:val="20"/>
                <w:szCs w:val="18"/>
              </w:rPr>
              <w:t>patie</w:t>
            </w:r>
            <w:r>
              <w:rPr>
                <w:rFonts w:asciiTheme="minorHAnsi" w:hAnsiTheme="minorHAnsi"/>
                <w:sz w:val="20"/>
                <w:szCs w:val="18"/>
              </w:rPr>
              <w:t>nt time, outpatient clinic.</w:t>
            </w:r>
            <w:r w:rsidRPr="00B06EA3">
              <w:rPr>
                <w:rFonts w:asciiTheme="minorHAnsi" w:hAnsiTheme="minorHAnsi"/>
                <w:sz w:val="20"/>
                <w:szCs w:val="18"/>
              </w:rPr>
              <w:t xml:space="preserve"> It is not intended to be a roster but rather a guide to the activities that the TMO should</w:t>
            </w:r>
            <w:r>
              <w:rPr>
                <w:rFonts w:asciiTheme="minorHAnsi" w:hAnsiTheme="minorHAnsi"/>
                <w:sz w:val="20"/>
                <w:szCs w:val="18"/>
              </w:rPr>
              <w:t xml:space="preserve"> participate in during the week.</w:t>
            </w:r>
          </w:p>
          <w:tbl>
            <w:tblPr>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0"/>
            </w:tblGrid>
            <w:tr w:rsidR="00A47F41" w:rsidRPr="00372FA1" w:rsidTr="00FC16C5">
              <w:tc>
                <w:tcPr>
                  <w:tcW w:w="10810" w:type="dxa"/>
                  <w:shd w:val="clear" w:color="auto" w:fill="auto"/>
                  <w:vAlign w:val="bottom"/>
                </w:tcPr>
                <w:tbl>
                  <w:tblPr>
                    <w:tblpPr w:leftFromText="180" w:rightFromText="180" w:vertAnchor="text" w:horzAnchor="margin" w:tblpY="49"/>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616"/>
                    <w:gridCol w:w="1617"/>
                    <w:gridCol w:w="1617"/>
                    <w:gridCol w:w="1617"/>
                    <w:gridCol w:w="1617"/>
                    <w:gridCol w:w="921"/>
                    <w:gridCol w:w="922"/>
                  </w:tblGrid>
                  <w:tr w:rsidR="00A47F41" w:rsidRPr="00554B8D" w:rsidTr="00FC16C5">
                    <w:trPr>
                      <w:trHeight w:val="393"/>
                    </w:trPr>
                    <w:tc>
                      <w:tcPr>
                        <w:tcW w:w="558" w:type="dxa"/>
                        <w:shd w:val="clear" w:color="auto" w:fill="auto"/>
                        <w:vAlign w:val="center"/>
                      </w:tcPr>
                      <w:p w:rsidR="00A47F41" w:rsidRPr="00554B8D" w:rsidRDefault="00A47F41" w:rsidP="00A47F41">
                        <w:pPr>
                          <w:jc w:val="both"/>
                          <w:rPr>
                            <w:rFonts w:asciiTheme="minorHAnsi" w:hAnsiTheme="minorHAnsi"/>
                            <w:b/>
                            <w:sz w:val="22"/>
                            <w:szCs w:val="22"/>
                          </w:rPr>
                        </w:pPr>
                      </w:p>
                    </w:tc>
                    <w:tc>
                      <w:tcPr>
                        <w:tcW w:w="1616" w:type="dxa"/>
                        <w:shd w:val="clear" w:color="auto" w:fill="auto"/>
                        <w:vAlign w:val="center"/>
                      </w:tcPr>
                      <w:p w:rsidR="00A47F41" w:rsidRPr="00554B8D" w:rsidRDefault="00A47F41" w:rsidP="00A47F41">
                        <w:pPr>
                          <w:jc w:val="both"/>
                          <w:rPr>
                            <w:rFonts w:asciiTheme="minorHAnsi" w:hAnsiTheme="minorHAnsi"/>
                            <w:b/>
                            <w:sz w:val="22"/>
                            <w:szCs w:val="22"/>
                          </w:rPr>
                        </w:pPr>
                        <w:r w:rsidRPr="00554B8D">
                          <w:rPr>
                            <w:rFonts w:asciiTheme="minorHAnsi" w:hAnsiTheme="minorHAnsi"/>
                            <w:b/>
                            <w:sz w:val="22"/>
                            <w:szCs w:val="22"/>
                          </w:rPr>
                          <w:t>Monday</w:t>
                        </w:r>
                      </w:p>
                    </w:tc>
                    <w:tc>
                      <w:tcPr>
                        <w:tcW w:w="1617" w:type="dxa"/>
                        <w:shd w:val="clear" w:color="auto" w:fill="auto"/>
                        <w:vAlign w:val="center"/>
                      </w:tcPr>
                      <w:p w:rsidR="00A47F41" w:rsidRPr="00554B8D" w:rsidRDefault="00A47F41" w:rsidP="00A47F41">
                        <w:pPr>
                          <w:jc w:val="both"/>
                          <w:rPr>
                            <w:rFonts w:asciiTheme="minorHAnsi" w:hAnsiTheme="minorHAnsi"/>
                            <w:b/>
                            <w:sz w:val="22"/>
                            <w:szCs w:val="22"/>
                          </w:rPr>
                        </w:pPr>
                        <w:r w:rsidRPr="00554B8D">
                          <w:rPr>
                            <w:rFonts w:asciiTheme="minorHAnsi" w:hAnsiTheme="minorHAnsi"/>
                            <w:b/>
                            <w:sz w:val="22"/>
                            <w:szCs w:val="22"/>
                          </w:rPr>
                          <w:t>Tuesday</w:t>
                        </w:r>
                      </w:p>
                    </w:tc>
                    <w:tc>
                      <w:tcPr>
                        <w:tcW w:w="1617" w:type="dxa"/>
                        <w:shd w:val="clear" w:color="auto" w:fill="auto"/>
                        <w:vAlign w:val="center"/>
                      </w:tcPr>
                      <w:p w:rsidR="00A47F41" w:rsidRPr="00554B8D" w:rsidRDefault="00A47F41" w:rsidP="00A47F41">
                        <w:pPr>
                          <w:jc w:val="both"/>
                          <w:rPr>
                            <w:rFonts w:asciiTheme="minorHAnsi" w:hAnsiTheme="minorHAnsi"/>
                            <w:b/>
                            <w:sz w:val="22"/>
                            <w:szCs w:val="22"/>
                          </w:rPr>
                        </w:pPr>
                        <w:r w:rsidRPr="00554B8D">
                          <w:rPr>
                            <w:rFonts w:asciiTheme="minorHAnsi" w:hAnsiTheme="minorHAnsi"/>
                            <w:b/>
                            <w:sz w:val="22"/>
                            <w:szCs w:val="22"/>
                          </w:rPr>
                          <w:t>Wednesday</w:t>
                        </w:r>
                      </w:p>
                    </w:tc>
                    <w:tc>
                      <w:tcPr>
                        <w:tcW w:w="1617" w:type="dxa"/>
                        <w:shd w:val="clear" w:color="auto" w:fill="auto"/>
                        <w:vAlign w:val="center"/>
                      </w:tcPr>
                      <w:p w:rsidR="00A47F41" w:rsidRPr="00554B8D" w:rsidRDefault="00A47F41" w:rsidP="00A47F41">
                        <w:pPr>
                          <w:jc w:val="both"/>
                          <w:rPr>
                            <w:rFonts w:asciiTheme="minorHAnsi" w:hAnsiTheme="minorHAnsi"/>
                            <w:b/>
                            <w:sz w:val="22"/>
                            <w:szCs w:val="22"/>
                          </w:rPr>
                        </w:pPr>
                        <w:r w:rsidRPr="00554B8D">
                          <w:rPr>
                            <w:rFonts w:asciiTheme="minorHAnsi" w:hAnsiTheme="minorHAnsi"/>
                            <w:b/>
                            <w:sz w:val="22"/>
                            <w:szCs w:val="22"/>
                          </w:rPr>
                          <w:t>Thursday</w:t>
                        </w:r>
                      </w:p>
                    </w:tc>
                    <w:tc>
                      <w:tcPr>
                        <w:tcW w:w="1617" w:type="dxa"/>
                        <w:shd w:val="clear" w:color="auto" w:fill="auto"/>
                        <w:vAlign w:val="center"/>
                      </w:tcPr>
                      <w:p w:rsidR="00A47F41" w:rsidRPr="00554B8D" w:rsidRDefault="00A47F41" w:rsidP="00A47F41">
                        <w:pPr>
                          <w:jc w:val="both"/>
                          <w:rPr>
                            <w:rFonts w:asciiTheme="minorHAnsi" w:hAnsiTheme="minorHAnsi"/>
                            <w:b/>
                            <w:sz w:val="22"/>
                            <w:szCs w:val="22"/>
                          </w:rPr>
                        </w:pPr>
                        <w:r w:rsidRPr="00554B8D">
                          <w:rPr>
                            <w:rFonts w:asciiTheme="minorHAnsi" w:hAnsiTheme="minorHAnsi"/>
                            <w:b/>
                            <w:sz w:val="22"/>
                            <w:szCs w:val="22"/>
                          </w:rPr>
                          <w:t>Friday</w:t>
                        </w:r>
                      </w:p>
                    </w:tc>
                    <w:tc>
                      <w:tcPr>
                        <w:tcW w:w="921" w:type="dxa"/>
                        <w:shd w:val="clear" w:color="auto" w:fill="auto"/>
                        <w:vAlign w:val="center"/>
                      </w:tcPr>
                      <w:p w:rsidR="00A47F41" w:rsidRPr="00554B8D" w:rsidRDefault="00A47F41" w:rsidP="00A47F41">
                        <w:pPr>
                          <w:jc w:val="both"/>
                          <w:rPr>
                            <w:rFonts w:asciiTheme="minorHAnsi" w:hAnsiTheme="minorHAnsi"/>
                            <w:b/>
                            <w:sz w:val="22"/>
                            <w:szCs w:val="22"/>
                          </w:rPr>
                        </w:pPr>
                        <w:r>
                          <w:rPr>
                            <w:rFonts w:asciiTheme="minorHAnsi" w:hAnsiTheme="minorHAnsi"/>
                            <w:b/>
                            <w:sz w:val="22"/>
                            <w:szCs w:val="22"/>
                          </w:rPr>
                          <w:t>Sat</w:t>
                        </w:r>
                      </w:p>
                    </w:tc>
                    <w:tc>
                      <w:tcPr>
                        <w:tcW w:w="922" w:type="dxa"/>
                        <w:shd w:val="clear" w:color="auto" w:fill="auto"/>
                        <w:vAlign w:val="center"/>
                      </w:tcPr>
                      <w:p w:rsidR="00A47F41" w:rsidRPr="00554B8D" w:rsidRDefault="00A47F41" w:rsidP="00A47F41">
                        <w:pPr>
                          <w:jc w:val="both"/>
                          <w:rPr>
                            <w:rFonts w:asciiTheme="minorHAnsi" w:hAnsiTheme="minorHAnsi"/>
                            <w:b/>
                            <w:sz w:val="22"/>
                            <w:szCs w:val="22"/>
                          </w:rPr>
                        </w:pPr>
                        <w:r>
                          <w:rPr>
                            <w:rFonts w:asciiTheme="minorHAnsi" w:hAnsiTheme="minorHAnsi"/>
                            <w:b/>
                            <w:sz w:val="22"/>
                            <w:szCs w:val="22"/>
                          </w:rPr>
                          <w:t>Sun</w:t>
                        </w:r>
                      </w:p>
                    </w:tc>
                  </w:tr>
                  <w:tr w:rsidR="00FC16C5" w:rsidRPr="001D3C2F" w:rsidTr="00FC16C5">
                    <w:trPr>
                      <w:trHeight w:val="422"/>
                    </w:trPr>
                    <w:tc>
                      <w:tcPr>
                        <w:tcW w:w="558" w:type="dxa"/>
                        <w:vMerge w:val="restart"/>
                        <w:shd w:val="clear" w:color="auto" w:fill="auto"/>
                        <w:vAlign w:val="center"/>
                      </w:tcPr>
                      <w:p w:rsidR="00FC16C5" w:rsidRPr="0077612B" w:rsidRDefault="00FC16C5" w:rsidP="00A47F41">
                        <w:pPr>
                          <w:jc w:val="both"/>
                          <w:rPr>
                            <w:rFonts w:asciiTheme="minorHAnsi" w:hAnsiTheme="minorHAnsi"/>
                            <w:b/>
                            <w:sz w:val="16"/>
                            <w:szCs w:val="16"/>
                          </w:rPr>
                        </w:pPr>
                        <w:r w:rsidRPr="0077612B">
                          <w:rPr>
                            <w:rFonts w:asciiTheme="minorHAnsi" w:hAnsiTheme="minorHAnsi"/>
                            <w:b/>
                            <w:sz w:val="16"/>
                            <w:szCs w:val="16"/>
                          </w:rPr>
                          <w:t>AM</w:t>
                        </w:r>
                      </w:p>
                    </w:tc>
                    <w:tc>
                      <w:tcPr>
                        <w:tcW w:w="1616" w:type="dxa"/>
                        <w:shd w:val="clear" w:color="auto" w:fill="auto"/>
                      </w:tcPr>
                      <w:p w:rsidR="00FC16C5" w:rsidRPr="00D76EA7" w:rsidRDefault="00FC16C5" w:rsidP="00A47F41">
                        <w:pPr>
                          <w:rPr>
                            <w:rFonts w:asciiTheme="minorHAnsi" w:hAnsiTheme="minorHAnsi" w:cs="Arial"/>
                            <w:sz w:val="22"/>
                            <w:szCs w:val="22"/>
                          </w:rPr>
                        </w:pPr>
                        <w:r>
                          <w:rPr>
                            <w:rFonts w:asciiTheme="minorHAnsi" w:hAnsiTheme="minorHAnsi" w:cs="Arial"/>
                            <w:sz w:val="22"/>
                            <w:szCs w:val="22"/>
                          </w:rPr>
                          <w:t>8.30</w:t>
                        </w:r>
                        <w:r w:rsidRPr="00D76EA7">
                          <w:rPr>
                            <w:rFonts w:asciiTheme="minorHAnsi" w:hAnsiTheme="minorHAnsi" w:cs="Arial"/>
                            <w:sz w:val="22"/>
                            <w:szCs w:val="22"/>
                          </w:rPr>
                          <w:t xml:space="preserve"> am Clinical Handover</w:t>
                        </w:r>
                      </w:p>
                      <w:p w:rsidR="00FC16C5" w:rsidRPr="00D76EA7" w:rsidRDefault="00FC16C5" w:rsidP="00A47F41">
                        <w:pPr>
                          <w:rPr>
                            <w:rFonts w:asciiTheme="minorHAnsi" w:hAnsiTheme="minorHAnsi" w:cs="Arial"/>
                            <w:sz w:val="22"/>
                            <w:szCs w:val="22"/>
                          </w:rPr>
                        </w:pPr>
                      </w:p>
                      <w:p w:rsidR="00FC16C5" w:rsidRPr="00D76EA7" w:rsidRDefault="00FC16C5" w:rsidP="00A47F41">
                        <w:pPr>
                          <w:rPr>
                            <w:rFonts w:asciiTheme="minorHAnsi" w:hAnsiTheme="minorHAnsi" w:cs="Arial"/>
                            <w:sz w:val="22"/>
                            <w:szCs w:val="22"/>
                          </w:rPr>
                        </w:pPr>
                        <w:r>
                          <w:rPr>
                            <w:rFonts w:asciiTheme="minorHAnsi" w:hAnsiTheme="minorHAnsi" w:cs="Arial"/>
                            <w:sz w:val="22"/>
                            <w:szCs w:val="22"/>
                          </w:rPr>
                          <w:t>MEETING</w:t>
                        </w:r>
                      </w:p>
                    </w:tc>
                    <w:tc>
                      <w:tcPr>
                        <w:tcW w:w="1617" w:type="dxa"/>
                        <w:shd w:val="clear" w:color="auto" w:fill="auto"/>
                      </w:tcPr>
                      <w:p w:rsidR="00FC16C5" w:rsidRPr="00D76EA7" w:rsidRDefault="00FC16C5" w:rsidP="00A47F41">
                        <w:pPr>
                          <w:tabs>
                            <w:tab w:val="left" w:pos="360"/>
                          </w:tabs>
                          <w:rPr>
                            <w:rFonts w:asciiTheme="minorHAnsi" w:hAnsiTheme="minorHAnsi" w:cs="Arial"/>
                            <w:sz w:val="22"/>
                            <w:szCs w:val="22"/>
                          </w:rPr>
                        </w:pPr>
                        <w:r>
                          <w:rPr>
                            <w:rFonts w:asciiTheme="minorHAnsi" w:hAnsiTheme="minorHAnsi" w:cs="Arial"/>
                            <w:sz w:val="22"/>
                            <w:szCs w:val="22"/>
                          </w:rPr>
                          <w:t>8.30</w:t>
                        </w:r>
                        <w:r w:rsidRPr="00D76EA7">
                          <w:rPr>
                            <w:rFonts w:asciiTheme="minorHAnsi" w:hAnsiTheme="minorHAnsi" w:cs="Arial"/>
                            <w:sz w:val="22"/>
                            <w:szCs w:val="22"/>
                          </w:rPr>
                          <w:t>am Clinical Handover</w:t>
                        </w:r>
                      </w:p>
                      <w:p w:rsidR="00FC16C5" w:rsidRPr="00D76EA7" w:rsidRDefault="00FC16C5" w:rsidP="00A47F41">
                        <w:pPr>
                          <w:tabs>
                            <w:tab w:val="left" w:pos="360"/>
                          </w:tabs>
                          <w:rPr>
                            <w:rFonts w:asciiTheme="minorHAnsi" w:hAnsiTheme="minorHAnsi" w:cs="Arial"/>
                            <w:sz w:val="22"/>
                            <w:szCs w:val="22"/>
                          </w:rPr>
                        </w:pPr>
                      </w:p>
                      <w:p w:rsidR="00FC16C5" w:rsidRPr="00D76EA7" w:rsidRDefault="00FC16C5" w:rsidP="00A47F41">
                        <w:pPr>
                          <w:tabs>
                            <w:tab w:val="left" w:pos="360"/>
                          </w:tabs>
                          <w:rPr>
                            <w:rFonts w:asciiTheme="minorHAnsi" w:hAnsiTheme="minorHAnsi" w:cs="Arial"/>
                            <w:sz w:val="22"/>
                            <w:szCs w:val="22"/>
                          </w:rPr>
                        </w:pPr>
                      </w:p>
                    </w:tc>
                    <w:tc>
                      <w:tcPr>
                        <w:tcW w:w="1617" w:type="dxa"/>
                        <w:shd w:val="clear" w:color="auto" w:fill="auto"/>
                      </w:tcPr>
                      <w:p w:rsidR="00FC16C5" w:rsidRPr="00D76EA7" w:rsidRDefault="00FC16C5">
                        <w:pPr>
                          <w:rPr>
                            <w:rFonts w:asciiTheme="minorHAnsi" w:hAnsiTheme="minorHAnsi" w:cs="Arial"/>
                            <w:sz w:val="22"/>
                            <w:szCs w:val="22"/>
                          </w:rPr>
                        </w:pPr>
                        <w:r>
                          <w:rPr>
                            <w:rFonts w:asciiTheme="minorHAnsi" w:hAnsiTheme="minorHAnsi" w:cs="Arial"/>
                            <w:sz w:val="22"/>
                            <w:szCs w:val="22"/>
                          </w:rPr>
                          <w:t>9.00am CLINICAL WARD ROUND</w:t>
                        </w:r>
                      </w:p>
                    </w:tc>
                    <w:tc>
                      <w:tcPr>
                        <w:tcW w:w="1617" w:type="dxa"/>
                        <w:shd w:val="clear" w:color="auto" w:fill="auto"/>
                      </w:tcPr>
                      <w:p w:rsidR="00FC16C5" w:rsidRPr="00D76EA7" w:rsidRDefault="00FC16C5" w:rsidP="00A47F41">
                        <w:pPr>
                          <w:tabs>
                            <w:tab w:val="left" w:pos="360"/>
                          </w:tabs>
                          <w:rPr>
                            <w:rFonts w:asciiTheme="minorHAnsi" w:hAnsiTheme="minorHAnsi" w:cs="Arial"/>
                            <w:sz w:val="22"/>
                            <w:szCs w:val="22"/>
                          </w:rPr>
                        </w:pPr>
                        <w:r>
                          <w:rPr>
                            <w:rFonts w:asciiTheme="minorHAnsi" w:hAnsiTheme="minorHAnsi" w:cs="Arial"/>
                            <w:sz w:val="22"/>
                            <w:szCs w:val="22"/>
                          </w:rPr>
                          <w:t>08.30</w:t>
                        </w:r>
                        <w:r w:rsidRPr="00D76EA7">
                          <w:rPr>
                            <w:rFonts w:asciiTheme="minorHAnsi" w:hAnsiTheme="minorHAnsi" w:cs="Arial"/>
                            <w:sz w:val="22"/>
                            <w:szCs w:val="22"/>
                          </w:rPr>
                          <w:t>am Clinical Handover</w:t>
                        </w:r>
                      </w:p>
                    </w:tc>
                    <w:tc>
                      <w:tcPr>
                        <w:tcW w:w="1617" w:type="dxa"/>
                        <w:shd w:val="clear" w:color="auto" w:fill="auto"/>
                      </w:tcPr>
                      <w:p w:rsidR="00FC16C5" w:rsidRPr="00D76EA7" w:rsidRDefault="00FC16C5" w:rsidP="00A47F41">
                        <w:pPr>
                          <w:tabs>
                            <w:tab w:val="left" w:pos="360"/>
                          </w:tabs>
                          <w:rPr>
                            <w:rFonts w:asciiTheme="minorHAnsi" w:hAnsiTheme="minorHAnsi" w:cs="Arial"/>
                            <w:sz w:val="22"/>
                            <w:szCs w:val="22"/>
                          </w:rPr>
                        </w:pPr>
                        <w:r>
                          <w:rPr>
                            <w:rFonts w:asciiTheme="minorHAnsi" w:hAnsiTheme="minorHAnsi" w:cs="Arial"/>
                            <w:sz w:val="22"/>
                            <w:szCs w:val="22"/>
                          </w:rPr>
                          <w:t>08.30</w:t>
                        </w:r>
                        <w:r w:rsidRPr="00D76EA7">
                          <w:rPr>
                            <w:rFonts w:asciiTheme="minorHAnsi" w:hAnsiTheme="minorHAnsi" w:cs="Arial"/>
                            <w:sz w:val="22"/>
                            <w:szCs w:val="22"/>
                          </w:rPr>
                          <w:t xml:space="preserve"> am Clinical Handover</w:t>
                        </w:r>
                      </w:p>
                    </w:tc>
                    <w:tc>
                      <w:tcPr>
                        <w:tcW w:w="921" w:type="dxa"/>
                        <w:shd w:val="clear" w:color="auto" w:fill="auto"/>
                      </w:tcPr>
                      <w:p w:rsidR="00FC16C5" w:rsidRPr="001D3C2F" w:rsidRDefault="00FC16C5" w:rsidP="00A47F41">
                        <w:pPr>
                          <w:jc w:val="both"/>
                          <w:rPr>
                            <w:rFonts w:asciiTheme="minorHAnsi" w:hAnsiTheme="minorHAnsi" w:cs="Arial"/>
                            <w:sz w:val="22"/>
                            <w:szCs w:val="22"/>
                          </w:rPr>
                        </w:pPr>
                      </w:p>
                    </w:tc>
                    <w:tc>
                      <w:tcPr>
                        <w:tcW w:w="922" w:type="dxa"/>
                        <w:shd w:val="clear" w:color="auto" w:fill="auto"/>
                      </w:tcPr>
                      <w:p w:rsidR="00FC16C5" w:rsidRPr="001D3C2F" w:rsidRDefault="00FC16C5" w:rsidP="00A47F41">
                        <w:pPr>
                          <w:jc w:val="both"/>
                          <w:rPr>
                            <w:rFonts w:asciiTheme="minorHAnsi" w:hAnsiTheme="minorHAnsi" w:cs="Arial"/>
                            <w:sz w:val="22"/>
                            <w:szCs w:val="22"/>
                          </w:rPr>
                        </w:pPr>
                      </w:p>
                    </w:tc>
                  </w:tr>
                  <w:tr w:rsidR="00FC16C5" w:rsidRPr="001D3C2F" w:rsidTr="00FC16C5">
                    <w:trPr>
                      <w:trHeight w:val="422"/>
                    </w:trPr>
                    <w:tc>
                      <w:tcPr>
                        <w:tcW w:w="558" w:type="dxa"/>
                        <w:vMerge/>
                        <w:shd w:val="clear" w:color="auto" w:fill="auto"/>
                        <w:vAlign w:val="center"/>
                      </w:tcPr>
                      <w:p w:rsidR="00FC16C5" w:rsidRPr="0077612B" w:rsidRDefault="00FC16C5" w:rsidP="00A47F41">
                        <w:pPr>
                          <w:jc w:val="both"/>
                          <w:rPr>
                            <w:rFonts w:asciiTheme="minorHAnsi" w:hAnsiTheme="minorHAnsi"/>
                            <w:b/>
                            <w:sz w:val="16"/>
                            <w:szCs w:val="16"/>
                          </w:rPr>
                        </w:pPr>
                      </w:p>
                    </w:tc>
                    <w:tc>
                      <w:tcPr>
                        <w:tcW w:w="1616" w:type="dxa"/>
                        <w:shd w:val="clear" w:color="auto" w:fill="auto"/>
                      </w:tcPr>
                      <w:p w:rsidR="00FC16C5" w:rsidRDefault="00FC16C5" w:rsidP="00A47F41">
                        <w:pPr>
                          <w:rPr>
                            <w:rFonts w:asciiTheme="minorHAnsi" w:hAnsiTheme="minorHAnsi" w:cs="Arial"/>
                            <w:sz w:val="22"/>
                            <w:szCs w:val="22"/>
                          </w:rPr>
                        </w:pPr>
                        <w:r w:rsidRPr="00D76EA7">
                          <w:rPr>
                            <w:rFonts w:asciiTheme="minorHAnsi" w:hAnsiTheme="minorHAnsi" w:cs="Arial"/>
                            <w:sz w:val="22"/>
                            <w:szCs w:val="22"/>
                          </w:rPr>
                          <w:t>11.30am Case Conference</w:t>
                        </w:r>
                        <w:r>
                          <w:rPr>
                            <w:rFonts w:asciiTheme="minorHAnsi" w:hAnsiTheme="minorHAnsi" w:cs="Arial"/>
                            <w:sz w:val="22"/>
                            <w:szCs w:val="22"/>
                          </w:rPr>
                          <w:t>, JOURNAL CLUB, ACADEMIC Meeting</w:t>
                        </w:r>
                      </w:p>
                    </w:tc>
                    <w:tc>
                      <w:tcPr>
                        <w:tcW w:w="1617" w:type="dxa"/>
                        <w:shd w:val="clear" w:color="auto" w:fill="auto"/>
                      </w:tcPr>
                      <w:p w:rsidR="00FC16C5" w:rsidRDefault="00FC16C5" w:rsidP="00A47F41">
                        <w:pPr>
                          <w:tabs>
                            <w:tab w:val="left" w:pos="360"/>
                          </w:tabs>
                          <w:rPr>
                            <w:rFonts w:asciiTheme="minorHAnsi" w:hAnsiTheme="minorHAnsi" w:cs="Arial"/>
                            <w:sz w:val="22"/>
                            <w:szCs w:val="22"/>
                          </w:rPr>
                        </w:pPr>
                      </w:p>
                    </w:tc>
                    <w:tc>
                      <w:tcPr>
                        <w:tcW w:w="1617" w:type="dxa"/>
                        <w:shd w:val="clear" w:color="auto" w:fill="auto"/>
                      </w:tcPr>
                      <w:p w:rsidR="00FC16C5" w:rsidRDefault="00FC16C5">
                        <w:pPr>
                          <w:rPr>
                            <w:rFonts w:asciiTheme="minorHAnsi" w:hAnsiTheme="minorHAnsi" w:cs="Arial"/>
                            <w:sz w:val="22"/>
                            <w:szCs w:val="22"/>
                          </w:rPr>
                        </w:pPr>
                      </w:p>
                    </w:tc>
                    <w:tc>
                      <w:tcPr>
                        <w:tcW w:w="1617" w:type="dxa"/>
                        <w:shd w:val="clear" w:color="auto" w:fill="auto"/>
                      </w:tcPr>
                      <w:p w:rsidR="00FC16C5" w:rsidRDefault="00FC16C5" w:rsidP="00A47F41">
                        <w:pPr>
                          <w:tabs>
                            <w:tab w:val="left" w:pos="360"/>
                          </w:tabs>
                          <w:rPr>
                            <w:rFonts w:asciiTheme="minorHAnsi" w:hAnsiTheme="minorHAnsi" w:cs="Arial"/>
                            <w:sz w:val="22"/>
                            <w:szCs w:val="22"/>
                          </w:rPr>
                        </w:pPr>
                      </w:p>
                    </w:tc>
                    <w:tc>
                      <w:tcPr>
                        <w:tcW w:w="1617" w:type="dxa"/>
                        <w:shd w:val="clear" w:color="auto" w:fill="auto"/>
                      </w:tcPr>
                      <w:p w:rsidR="00FC16C5" w:rsidRDefault="00FC16C5" w:rsidP="00A47F41">
                        <w:pPr>
                          <w:tabs>
                            <w:tab w:val="left" w:pos="360"/>
                          </w:tabs>
                          <w:rPr>
                            <w:rFonts w:asciiTheme="minorHAnsi" w:hAnsiTheme="minorHAnsi" w:cs="Arial"/>
                            <w:sz w:val="22"/>
                            <w:szCs w:val="22"/>
                          </w:rPr>
                        </w:pPr>
                      </w:p>
                    </w:tc>
                    <w:tc>
                      <w:tcPr>
                        <w:tcW w:w="921" w:type="dxa"/>
                        <w:shd w:val="clear" w:color="auto" w:fill="auto"/>
                      </w:tcPr>
                      <w:p w:rsidR="00FC16C5" w:rsidRPr="001D3C2F" w:rsidRDefault="00FC16C5" w:rsidP="00A47F41">
                        <w:pPr>
                          <w:jc w:val="both"/>
                          <w:rPr>
                            <w:rFonts w:asciiTheme="minorHAnsi" w:hAnsiTheme="minorHAnsi" w:cs="Arial"/>
                            <w:sz w:val="22"/>
                            <w:szCs w:val="22"/>
                          </w:rPr>
                        </w:pPr>
                      </w:p>
                    </w:tc>
                    <w:tc>
                      <w:tcPr>
                        <w:tcW w:w="922" w:type="dxa"/>
                        <w:shd w:val="clear" w:color="auto" w:fill="auto"/>
                      </w:tcPr>
                      <w:p w:rsidR="00FC16C5" w:rsidRPr="001D3C2F" w:rsidRDefault="00FC16C5" w:rsidP="00A47F41">
                        <w:pPr>
                          <w:jc w:val="both"/>
                          <w:rPr>
                            <w:rFonts w:asciiTheme="minorHAnsi" w:hAnsiTheme="minorHAnsi" w:cs="Arial"/>
                            <w:sz w:val="22"/>
                            <w:szCs w:val="22"/>
                          </w:rPr>
                        </w:pPr>
                      </w:p>
                    </w:tc>
                  </w:tr>
                  <w:tr w:rsidR="00FC16C5" w:rsidRPr="00554B8D" w:rsidTr="00FC16C5">
                    <w:trPr>
                      <w:trHeight w:val="1112"/>
                    </w:trPr>
                    <w:tc>
                      <w:tcPr>
                        <w:tcW w:w="558" w:type="dxa"/>
                        <w:vMerge w:val="restart"/>
                        <w:shd w:val="clear" w:color="auto" w:fill="auto"/>
                        <w:vAlign w:val="center"/>
                      </w:tcPr>
                      <w:p w:rsidR="00FC16C5" w:rsidRPr="0077612B" w:rsidRDefault="00FC16C5" w:rsidP="00A47F41">
                        <w:pPr>
                          <w:jc w:val="both"/>
                          <w:rPr>
                            <w:rFonts w:asciiTheme="minorHAnsi" w:hAnsiTheme="minorHAnsi"/>
                            <w:b/>
                            <w:sz w:val="16"/>
                            <w:szCs w:val="16"/>
                          </w:rPr>
                        </w:pPr>
                        <w:r w:rsidRPr="0077612B">
                          <w:rPr>
                            <w:rFonts w:asciiTheme="minorHAnsi" w:hAnsiTheme="minorHAnsi"/>
                            <w:b/>
                            <w:sz w:val="16"/>
                            <w:szCs w:val="16"/>
                          </w:rPr>
                          <w:t>PM</w:t>
                        </w:r>
                      </w:p>
                    </w:tc>
                    <w:tc>
                      <w:tcPr>
                        <w:tcW w:w="1616" w:type="dxa"/>
                        <w:shd w:val="clear" w:color="auto" w:fill="auto"/>
                      </w:tcPr>
                      <w:p w:rsidR="00FC16C5" w:rsidRPr="00D76EA7" w:rsidRDefault="00FC16C5" w:rsidP="00FC16C5">
                        <w:pPr>
                          <w:rPr>
                            <w:rFonts w:asciiTheme="minorHAnsi" w:hAnsiTheme="minorHAnsi" w:cs="Arial"/>
                            <w:sz w:val="22"/>
                            <w:szCs w:val="22"/>
                          </w:rPr>
                        </w:pPr>
                        <w:r>
                          <w:rPr>
                            <w:rFonts w:asciiTheme="minorHAnsi" w:hAnsiTheme="minorHAnsi" w:cs="Arial"/>
                            <w:sz w:val="22"/>
                            <w:szCs w:val="22"/>
                          </w:rPr>
                          <w:t>2 PM TEAM HUDDLE</w:t>
                        </w:r>
                      </w:p>
                    </w:tc>
                    <w:tc>
                      <w:tcPr>
                        <w:tcW w:w="1617" w:type="dxa"/>
                        <w:shd w:val="clear" w:color="auto" w:fill="auto"/>
                      </w:tcPr>
                      <w:p w:rsidR="00FC16C5" w:rsidRPr="00D76EA7" w:rsidRDefault="00FC16C5" w:rsidP="00A47F41">
                        <w:pPr>
                          <w:rPr>
                            <w:rFonts w:asciiTheme="minorHAnsi" w:hAnsiTheme="minorHAnsi" w:cs="Arial"/>
                            <w:sz w:val="22"/>
                            <w:szCs w:val="22"/>
                          </w:rPr>
                        </w:pPr>
                        <w:r>
                          <w:rPr>
                            <w:rFonts w:asciiTheme="minorHAnsi" w:hAnsiTheme="minorHAnsi" w:cs="Arial"/>
                            <w:sz w:val="22"/>
                            <w:szCs w:val="22"/>
                          </w:rPr>
                          <w:t>2 PM TEAM HUDDLE</w:t>
                        </w:r>
                      </w:p>
                    </w:tc>
                    <w:tc>
                      <w:tcPr>
                        <w:tcW w:w="1617" w:type="dxa"/>
                        <w:shd w:val="clear" w:color="auto" w:fill="auto"/>
                      </w:tcPr>
                      <w:p w:rsidR="00FC16C5" w:rsidRPr="00D76EA7" w:rsidRDefault="00FC16C5" w:rsidP="00A47F41">
                        <w:pPr>
                          <w:rPr>
                            <w:rFonts w:asciiTheme="minorHAnsi" w:hAnsiTheme="minorHAnsi" w:cs="Arial"/>
                            <w:sz w:val="22"/>
                            <w:szCs w:val="22"/>
                          </w:rPr>
                        </w:pPr>
                        <w:r>
                          <w:rPr>
                            <w:rFonts w:asciiTheme="minorHAnsi" w:hAnsiTheme="minorHAnsi" w:cs="Arial"/>
                            <w:sz w:val="22"/>
                            <w:szCs w:val="22"/>
                          </w:rPr>
                          <w:t>2 PM TEAM HUDDLE</w:t>
                        </w:r>
                      </w:p>
                    </w:tc>
                    <w:tc>
                      <w:tcPr>
                        <w:tcW w:w="1617" w:type="dxa"/>
                        <w:shd w:val="clear" w:color="auto" w:fill="auto"/>
                      </w:tcPr>
                      <w:p w:rsidR="00FC16C5" w:rsidRPr="0051784E" w:rsidRDefault="00FC16C5" w:rsidP="00984255">
                        <w:pPr>
                          <w:rPr>
                            <w:rFonts w:ascii="Calibri" w:hAnsi="Calibri" w:cs="Arial"/>
                            <w:sz w:val="18"/>
                            <w:szCs w:val="18"/>
                          </w:rPr>
                        </w:pPr>
                        <w:r w:rsidRPr="0051784E">
                          <w:rPr>
                            <w:rFonts w:ascii="Calibri" w:hAnsi="Calibri" w:cs="Arial"/>
                            <w:sz w:val="18"/>
                            <w:szCs w:val="18"/>
                          </w:rPr>
                          <w:t>1.00 – 2.00pm</w:t>
                        </w:r>
                      </w:p>
                      <w:p w:rsidR="00FC16C5" w:rsidRPr="00D76EA7" w:rsidRDefault="00FC16C5" w:rsidP="00A47F41">
                        <w:pPr>
                          <w:rPr>
                            <w:rFonts w:asciiTheme="minorHAnsi" w:hAnsiTheme="minorHAnsi" w:cs="Arial"/>
                            <w:sz w:val="22"/>
                            <w:szCs w:val="22"/>
                          </w:rPr>
                        </w:pPr>
                        <w:r w:rsidRPr="0051784E">
                          <w:rPr>
                            <w:rFonts w:ascii="Calibri" w:hAnsi="Calibri" w:cs="Arial"/>
                            <w:sz w:val="18"/>
                            <w:szCs w:val="18"/>
                          </w:rPr>
                          <w:t>Near Peer Supervision/Discussion Group (monthly)</w:t>
                        </w:r>
                      </w:p>
                    </w:tc>
                    <w:tc>
                      <w:tcPr>
                        <w:tcW w:w="1617" w:type="dxa"/>
                        <w:shd w:val="clear" w:color="auto" w:fill="auto"/>
                      </w:tcPr>
                      <w:p w:rsidR="00FC16C5" w:rsidRPr="00D76EA7" w:rsidRDefault="00FC16C5" w:rsidP="00A47F41">
                        <w:pPr>
                          <w:rPr>
                            <w:rFonts w:asciiTheme="minorHAnsi" w:hAnsiTheme="minorHAnsi" w:cs="Arial"/>
                            <w:sz w:val="22"/>
                            <w:szCs w:val="22"/>
                          </w:rPr>
                        </w:pPr>
                        <w:r>
                          <w:rPr>
                            <w:rFonts w:asciiTheme="minorHAnsi" w:hAnsiTheme="minorHAnsi" w:cs="Arial"/>
                            <w:sz w:val="22"/>
                            <w:szCs w:val="22"/>
                          </w:rPr>
                          <w:t>2 PM TEAM HUDDLE</w:t>
                        </w:r>
                      </w:p>
                    </w:tc>
                    <w:tc>
                      <w:tcPr>
                        <w:tcW w:w="921" w:type="dxa"/>
                        <w:shd w:val="clear" w:color="auto" w:fill="auto"/>
                        <w:vAlign w:val="center"/>
                      </w:tcPr>
                      <w:p w:rsidR="00FC16C5" w:rsidRPr="00554B8D" w:rsidRDefault="00FC16C5" w:rsidP="00A47F41">
                        <w:pPr>
                          <w:spacing w:before="120" w:after="120"/>
                          <w:jc w:val="both"/>
                          <w:rPr>
                            <w:rFonts w:asciiTheme="minorHAnsi" w:hAnsiTheme="minorHAnsi"/>
                          </w:rPr>
                        </w:pPr>
                      </w:p>
                    </w:tc>
                    <w:tc>
                      <w:tcPr>
                        <w:tcW w:w="922" w:type="dxa"/>
                        <w:shd w:val="clear" w:color="auto" w:fill="auto"/>
                        <w:vAlign w:val="center"/>
                      </w:tcPr>
                      <w:p w:rsidR="00FC16C5" w:rsidRPr="00554B8D" w:rsidRDefault="00FC16C5" w:rsidP="00A47F41">
                        <w:pPr>
                          <w:spacing w:before="120" w:after="120"/>
                          <w:jc w:val="both"/>
                          <w:rPr>
                            <w:rFonts w:asciiTheme="minorHAnsi" w:hAnsiTheme="minorHAnsi"/>
                          </w:rPr>
                        </w:pPr>
                      </w:p>
                    </w:tc>
                  </w:tr>
                  <w:tr w:rsidR="00FC16C5" w:rsidRPr="00554B8D" w:rsidTr="00FC16C5">
                    <w:trPr>
                      <w:trHeight w:val="557"/>
                    </w:trPr>
                    <w:tc>
                      <w:tcPr>
                        <w:tcW w:w="558" w:type="dxa"/>
                        <w:vMerge/>
                        <w:shd w:val="clear" w:color="auto" w:fill="auto"/>
                        <w:vAlign w:val="center"/>
                      </w:tcPr>
                      <w:p w:rsidR="00FC16C5" w:rsidRPr="0077612B" w:rsidRDefault="00FC16C5" w:rsidP="00A47F41">
                        <w:pPr>
                          <w:jc w:val="both"/>
                          <w:rPr>
                            <w:rFonts w:asciiTheme="minorHAnsi" w:hAnsiTheme="minorHAnsi"/>
                            <w:b/>
                            <w:sz w:val="16"/>
                            <w:szCs w:val="16"/>
                          </w:rPr>
                        </w:pPr>
                      </w:p>
                    </w:tc>
                    <w:tc>
                      <w:tcPr>
                        <w:tcW w:w="1616" w:type="dxa"/>
                        <w:shd w:val="clear" w:color="auto" w:fill="auto"/>
                      </w:tcPr>
                      <w:p w:rsidR="00FC16C5" w:rsidRDefault="00FC16C5" w:rsidP="00A47F41">
                        <w:pPr>
                          <w:rPr>
                            <w:rFonts w:asciiTheme="minorHAnsi" w:hAnsiTheme="minorHAnsi" w:cs="Arial"/>
                            <w:sz w:val="22"/>
                            <w:szCs w:val="22"/>
                          </w:rPr>
                        </w:pPr>
                      </w:p>
                    </w:tc>
                    <w:tc>
                      <w:tcPr>
                        <w:tcW w:w="1617" w:type="dxa"/>
                        <w:shd w:val="clear" w:color="auto" w:fill="auto"/>
                      </w:tcPr>
                      <w:p w:rsidR="00FC16C5" w:rsidRDefault="00FC16C5" w:rsidP="00A47F41">
                        <w:pPr>
                          <w:rPr>
                            <w:rFonts w:asciiTheme="minorHAnsi" w:hAnsiTheme="minorHAnsi" w:cs="Arial"/>
                            <w:sz w:val="22"/>
                            <w:szCs w:val="22"/>
                          </w:rPr>
                        </w:pPr>
                      </w:p>
                    </w:tc>
                    <w:tc>
                      <w:tcPr>
                        <w:tcW w:w="1617" w:type="dxa"/>
                        <w:shd w:val="clear" w:color="auto" w:fill="auto"/>
                      </w:tcPr>
                      <w:p w:rsidR="00FC16C5" w:rsidRDefault="00FC16C5" w:rsidP="00A47F41">
                        <w:pPr>
                          <w:rPr>
                            <w:rFonts w:asciiTheme="minorHAnsi" w:hAnsiTheme="minorHAnsi" w:cs="Arial"/>
                            <w:sz w:val="22"/>
                            <w:szCs w:val="22"/>
                          </w:rPr>
                        </w:pPr>
                      </w:p>
                    </w:tc>
                    <w:tc>
                      <w:tcPr>
                        <w:tcW w:w="1617" w:type="dxa"/>
                        <w:shd w:val="clear" w:color="auto" w:fill="auto"/>
                      </w:tcPr>
                      <w:p w:rsidR="00FC16C5" w:rsidRPr="0051784E" w:rsidRDefault="00FC16C5" w:rsidP="00984255">
                        <w:pPr>
                          <w:rPr>
                            <w:rFonts w:ascii="Calibri" w:hAnsi="Calibri" w:cs="Arial"/>
                            <w:sz w:val="18"/>
                            <w:szCs w:val="18"/>
                          </w:rPr>
                        </w:pPr>
                        <w:r w:rsidRPr="0051784E">
                          <w:rPr>
                            <w:rFonts w:ascii="Calibri" w:hAnsi="Calibri" w:cs="Arial"/>
                            <w:sz w:val="18"/>
                            <w:szCs w:val="18"/>
                          </w:rPr>
                          <w:t>2.00 – 5.00pm TAPPP Training</w:t>
                        </w:r>
                      </w:p>
                    </w:tc>
                    <w:tc>
                      <w:tcPr>
                        <w:tcW w:w="1617" w:type="dxa"/>
                        <w:shd w:val="clear" w:color="auto" w:fill="auto"/>
                      </w:tcPr>
                      <w:p w:rsidR="00FC16C5" w:rsidRDefault="00FC16C5" w:rsidP="00A47F41">
                        <w:pPr>
                          <w:rPr>
                            <w:rFonts w:asciiTheme="minorHAnsi" w:hAnsiTheme="minorHAnsi" w:cs="Arial"/>
                            <w:sz w:val="22"/>
                            <w:szCs w:val="22"/>
                          </w:rPr>
                        </w:pPr>
                      </w:p>
                    </w:tc>
                    <w:tc>
                      <w:tcPr>
                        <w:tcW w:w="921" w:type="dxa"/>
                        <w:shd w:val="clear" w:color="auto" w:fill="auto"/>
                        <w:vAlign w:val="center"/>
                      </w:tcPr>
                      <w:p w:rsidR="00FC16C5" w:rsidRPr="00554B8D" w:rsidRDefault="00FC16C5" w:rsidP="00A47F41">
                        <w:pPr>
                          <w:spacing w:before="120" w:after="120"/>
                          <w:jc w:val="both"/>
                          <w:rPr>
                            <w:rFonts w:asciiTheme="minorHAnsi" w:hAnsiTheme="minorHAnsi"/>
                          </w:rPr>
                        </w:pPr>
                      </w:p>
                    </w:tc>
                    <w:tc>
                      <w:tcPr>
                        <w:tcW w:w="922" w:type="dxa"/>
                        <w:shd w:val="clear" w:color="auto" w:fill="auto"/>
                        <w:vAlign w:val="center"/>
                      </w:tcPr>
                      <w:p w:rsidR="00FC16C5" w:rsidRPr="00554B8D" w:rsidRDefault="00FC16C5" w:rsidP="00A47F41">
                        <w:pPr>
                          <w:spacing w:before="120" w:after="120"/>
                          <w:jc w:val="both"/>
                          <w:rPr>
                            <w:rFonts w:asciiTheme="minorHAnsi" w:hAnsiTheme="minorHAnsi"/>
                          </w:rPr>
                        </w:pPr>
                      </w:p>
                    </w:tc>
                  </w:tr>
                </w:tbl>
                <w:p w:rsidR="00A47F41" w:rsidRPr="00372FA1" w:rsidRDefault="00A47F41" w:rsidP="008A2997">
                  <w:pPr>
                    <w:jc w:val="center"/>
                    <w:rPr>
                      <w:rFonts w:ascii="Calibri" w:hAnsi="Calibri"/>
                      <w:sz w:val="20"/>
                      <w:szCs w:val="20"/>
                    </w:rPr>
                  </w:pPr>
                </w:p>
              </w:tc>
            </w:tr>
          </w:tbl>
          <w:p w:rsidR="00A47F41" w:rsidRPr="00366903" w:rsidRDefault="00A47F41" w:rsidP="008015A1">
            <w:pPr>
              <w:jc w:val="center"/>
              <w:rPr>
                <w:rFonts w:asciiTheme="minorHAnsi" w:hAnsiTheme="minorHAnsi"/>
                <w:b/>
              </w:rPr>
            </w:pPr>
          </w:p>
          <w:p w:rsidR="00A47F41" w:rsidRPr="00366903" w:rsidRDefault="00A47F41" w:rsidP="008015A1">
            <w:pPr>
              <w:jc w:val="center"/>
              <w:rPr>
                <w:rFonts w:asciiTheme="minorHAnsi" w:hAnsiTheme="minorHAnsi"/>
                <w:sz w:val="20"/>
                <w:szCs w:val="20"/>
              </w:rPr>
            </w:pPr>
          </w:p>
        </w:tc>
      </w:tr>
    </w:tbl>
    <w:p w:rsidR="00B06EA3" w:rsidRDefault="00B06EA3">
      <w:pPr>
        <w:spacing w:after="200" w:line="276" w:lineRule="auto"/>
      </w:pP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383"/>
        <w:gridCol w:w="4342"/>
      </w:tblGrid>
      <w:tr w:rsidR="00A47F41" w:rsidRPr="00366903" w:rsidTr="00FC16C5">
        <w:tc>
          <w:tcPr>
            <w:tcW w:w="3085" w:type="dxa"/>
            <w:shd w:val="clear" w:color="auto" w:fill="auto"/>
          </w:tcPr>
          <w:p w:rsidR="00A47F41" w:rsidRPr="00366903" w:rsidRDefault="00A47F41" w:rsidP="008015A1">
            <w:pPr>
              <w:spacing w:before="120"/>
              <w:rPr>
                <w:rFonts w:asciiTheme="minorHAnsi" w:hAnsiTheme="minorHAnsi"/>
                <w:b/>
                <w:sz w:val="22"/>
                <w:szCs w:val="22"/>
              </w:rPr>
            </w:pPr>
            <w:r w:rsidRPr="00366903">
              <w:rPr>
                <w:rFonts w:asciiTheme="minorHAnsi" w:hAnsiTheme="minorHAnsi"/>
                <w:b/>
                <w:sz w:val="22"/>
                <w:szCs w:val="22"/>
              </w:rPr>
              <w:t>PATIENT LOAD:</w:t>
            </w:r>
          </w:p>
          <w:p w:rsidR="00A47F41" w:rsidRPr="00366903" w:rsidRDefault="00A47F41" w:rsidP="00CA7BE0">
            <w:pPr>
              <w:spacing w:before="120" w:after="120"/>
              <w:rPr>
                <w:rFonts w:asciiTheme="minorHAnsi" w:hAnsiTheme="minorHAnsi"/>
                <w:sz w:val="20"/>
                <w:szCs w:val="20"/>
              </w:rPr>
            </w:pPr>
            <w:r w:rsidRPr="00CA7BE0">
              <w:rPr>
                <w:rFonts w:asciiTheme="minorHAnsi" w:hAnsiTheme="minorHAnsi"/>
                <w:i/>
                <w:sz w:val="18"/>
                <w:szCs w:val="18"/>
              </w:rPr>
              <w:t>Facilities should indicate how many patients a TMO is expected to manage each day and specify the patient load for the unit as a whole. It is also useful to provide an indication of patient complexity and turnover as this is considered when determining the optimal patient load to support education and training.</w:t>
            </w:r>
          </w:p>
        </w:tc>
        <w:tc>
          <w:tcPr>
            <w:tcW w:w="7725" w:type="dxa"/>
            <w:gridSpan w:val="2"/>
            <w:shd w:val="clear" w:color="auto" w:fill="auto"/>
          </w:tcPr>
          <w:p w:rsidR="00A47F41" w:rsidRPr="00D438DE" w:rsidRDefault="00B95E82" w:rsidP="004A56E2">
            <w:pPr>
              <w:spacing w:before="240"/>
              <w:jc w:val="both"/>
              <w:rPr>
                <w:rFonts w:asciiTheme="minorHAnsi" w:hAnsiTheme="minorHAnsi" w:cs="Arial"/>
                <w:sz w:val="22"/>
                <w:szCs w:val="22"/>
              </w:rPr>
            </w:pPr>
            <w:r w:rsidRPr="00D438DE">
              <w:rPr>
                <w:rFonts w:asciiTheme="minorHAnsi" w:hAnsiTheme="minorHAnsi" w:cs="Arial"/>
                <w:sz w:val="22"/>
                <w:szCs w:val="22"/>
              </w:rPr>
              <w:t>Average of 6 patients per day, inclusive of 1-2 PICU patients</w:t>
            </w:r>
          </w:p>
          <w:p w:rsidR="00B95E82" w:rsidRPr="00D438DE" w:rsidRDefault="00B95E82" w:rsidP="004A56E2">
            <w:pPr>
              <w:spacing w:before="240"/>
              <w:jc w:val="both"/>
              <w:rPr>
                <w:rFonts w:asciiTheme="minorHAnsi" w:hAnsiTheme="minorHAnsi" w:cs="Arial"/>
                <w:sz w:val="22"/>
                <w:szCs w:val="22"/>
              </w:rPr>
            </w:pPr>
            <w:r w:rsidRPr="00D438DE">
              <w:rPr>
                <w:rFonts w:asciiTheme="minorHAnsi" w:hAnsiTheme="minorHAnsi" w:cs="Arial"/>
                <w:sz w:val="22"/>
                <w:szCs w:val="22"/>
              </w:rPr>
              <w:t>Patients are reviewed 2-3 times per week, PICU patients are reviewed daily.</w:t>
            </w:r>
          </w:p>
        </w:tc>
      </w:tr>
      <w:tr w:rsidR="00A47F41" w:rsidRPr="00366903" w:rsidTr="00FC16C5">
        <w:tc>
          <w:tcPr>
            <w:tcW w:w="3085" w:type="dxa"/>
            <w:shd w:val="clear" w:color="auto" w:fill="auto"/>
          </w:tcPr>
          <w:p w:rsidR="00A47F41" w:rsidRDefault="00A47F41" w:rsidP="00B841C0">
            <w:pPr>
              <w:spacing w:before="120" w:after="120"/>
              <w:rPr>
                <w:rFonts w:asciiTheme="minorHAnsi" w:hAnsiTheme="minorHAnsi"/>
                <w:b/>
                <w:sz w:val="22"/>
                <w:szCs w:val="18"/>
              </w:rPr>
            </w:pPr>
            <w:r w:rsidRPr="00CA7BE0">
              <w:rPr>
                <w:rFonts w:asciiTheme="minorHAnsi" w:hAnsiTheme="minorHAnsi"/>
                <w:b/>
                <w:sz w:val="22"/>
                <w:szCs w:val="18"/>
              </w:rPr>
              <w:t>AVERAGE PATIENTS</w:t>
            </w:r>
            <w:r>
              <w:rPr>
                <w:rFonts w:asciiTheme="minorHAnsi" w:hAnsiTheme="minorHAnsi"/>
                <w:b/>
                <w:sz w:val="22"/>
                <w:szCs w:val="18"/>
              </w:rPr>
              <w:t>:</w:t>
            </w:r>
          </w:p>
          <w:p w:rsidR="00A47F41" w:rsidRPr="00B841C0" w:rsidRDefault="00A47F41" w:rsidP="00B841C0">
            <w:pPr>
              <w:spacing w:before="120" w:after="120"/>
              <w:rPr>
                <w:rFonts w:asciiTheme="minorHAnsi" w:hAnsiTheme="minorHAnsi"/>
                <w:i/>
                <w:sz w:val="22"/>
                <w:szCs w:val="18"/>
              </w:rPr>
            </w:pPr>
            <w:r w:rsidRPr="00B841C0">
              <w:rPr>
                <w:rFonts w:asciiTheme="minorHAnsi" w:hAnsiTheme="minorHAnsi"/>
                <w:i/>
                <w:sz w:val="18"/>
                <w:szCs w:val="18"/>
              </w:rPr>
              <w:t>Specifically, the average number of patients per day that the TMO is responsible for.</w:t>
            </w:r>
          </w:p>
        </w:tc>
        <w:tc>
          <w:tcPr>
            <w:tcW w:w="7725" w:type="dxa"/>
            <w:gridSpan w:val="2"/>
            <w:shd w:val="clear" w:color="auto" w:fill="auto"/>
          </w:tcPr>
          <w:p w:rsidR="00A47F41" w:rsidRPr="00D438DE" w:rsidRDefault="000031AE" w:rsidP="00CA7BE0">
            <w:pPr>
              <w:spacing w:before="120"/>
              <w:rPr>
                <w:rFonts w:asciiTheme="minorHAnsi" w:hAnsiTheme="minorHAnsi"/>
                <w:sz w:val="20"/>
                <w:szCs w:val="18"/>
              </w:rPr>
            </w:pPr>
            <w:r w:rsidRPr="00D438DE">
              <w:rPr>
                <w:rFonts w:asciiTheme="minorHAnsi" w:hAnsiTheme="minorHAnsi"/>
                <w:sz w:val="20"/>
                <w:szCs w:val="18"/>
              </w:rPr>
              <w:t>6</w:t>
            </w:r>
            <w:r w:rsidR="00BC18FE" w:rsidRPr="00D438DE">
              <w:rPr>
                <w:rFonts w:asciiTheme="minorHAnsi" w:hAnsiTheme="minorHAnsi"/>
                <w:sz w:val="20"/>
                <w:szCs w:val="18"/>
              </w:rPr>
              <w:t>-7</w:t>
            </w:r>
            <w:r w:rsidRPr="00D438DE">
              <w:rPr>
                <w:rFonts w:asciiTheme="minorHAnsi" w:hAnsiTheme="minorHAnsi"/>
                <w:sz w:val="20"/>
                <w:szCs w:val="18"/>
              </w:rPr>
              <w:t>/day</w:t>
            </w:r>
          </w:p>
        </w:tc>
      </w:tr>
      <w:tr w:rsidR="00A47F41" w:rsidRPr="00366903" w:rsidTr="009F5DD3">
        <w:trPr>
          <w:trHeight w:val="1239"/>
        </w:trPr>
        <w:tc>
          <w:tcPr>
            <w:tcW w:w="3085" w:type="dxa"/>
            <w:vMerge w:val="restart"/>
            <w:shd w:val="clear" w:color="auto" w:fill="auto"/>
          </w:tcPr>
          <w:p w:rsidR="00A47F41" w:rsidRPr="00366903" w:rsidRDefault="00A47F41" w:rsidP="00CA7BE0">
            <w:pPr>
              <w:spacing w:before="60" w:after="60"/>
              <w:rPr>
                <w:rFonts w:asciiTheme="minorHAnsi" w:hAnsiTheme="minorHAnsi"/>
                <w:b/>
                <w:sz w:val="22"/>
                <w:szCs w:val="22"/>
              </w:rPr>
            </w:pPr>
            <w:r w:rsidRPr="00366903">
              <w:rPr>
                <w:rFonts w:asciiTheme="minorHAnsi" w:hAnsiTheme="minorHAnsi"/>
                <w:b/>
                <w:sz w:val="22"/>
                <w:szCs w:val="22"/>
              </w:rPr>
              <w:t>OVERTIME</w:t>
            </w:r>
            <w:r>
              <w:rPr>
                <w:rFonts w:asciiTheme="minorHAnsi" w:hAnsiTheme="minorHAnsi"/>
                <w:b/>
                <w:sz w:val="22"/>
                <w:szCs w:val="22"/>
              </w:rPr>
              <w:t>:</w:t>
            </w:r>
          </w:p>
        </w:tc>
        <w:tc>
          <w:tcPr>
            <w:tcW w:w="3383" w:type="dxa"/>
            <w:shd w:val="clear" w:color="auto" w:fill="auto"/>
            <w:vAlign w:val="center"/>
          </w:tcPr>
          <w:p w:rsidR="00A47F41" w:rsidRPr="00B841C0" w:rsidRDefault="00A47F41" w:rsidP="009F5DD3">
            <w:pPr>
              <w:spacing w:before="60" w:after="60"/>
              <w:rPr>
                <w:rFonts w:asciiTheme="minorHAnsi" w:hAnsiTheme="minorHAnsi" w:cs="Arial"/>
                <w:sz w:val="20"/>
                <w:szCs w:val="22"/>
              </w:rPr>
            </w:pPr>
            <w:r w:rsidRPr="009F5DD3">
              <w:rPr>
                <w:rFonts w:asciiTheme="minorHAnsi" w:hAnsiTheme="minorHAnsi" w:cs="Arial"/>
                <w:b/>
                <w:sz w:val="22"/>
                <w:szCs w:val="22"/>
              </w:rPr>
              <w:t xml:space="preserve">AVERAGE </w:t>
            </w:r>
            <w:r w:rsidR="009F5DD3">
              <w:rPr>
                <w:rFonts w:asciiTheme="minorHAnsi" w:hAnsiTheme="minorHAnsi" w:cs="Arial"/>
                <w:b/>
                <w:sz w:val="22"/>
                <w:szCs w:val="22"/>
              </w:rPr>
              <w:t>STANDARD</w:t>
            </w:r>
            <w:r w:rsidR="009F5DD3" w:rsidRPr="009F5DD3">
              <w:rPr>
                <w:rFonts w:asciiTheme="minorHAnsi" w:hAnsiTheme="minorHAnsi" w:cs="Arial"/>
                <w:b/>
                <w:sz w:val="22"/>
                <w:szCs w:val="22"/>
              </w:rPr>
              <w:t xml:space="preserve"> </w:t>
            </w:r>
            <w:r w:rsidRPr="009F5DD3">
              <w:rPr>
                <w:rFonts w:asciiTheme="minorHAnsi" w:hAnsiTheme="minorHAnsi" w:cs="Arial"/>
                <w:b/>
                <w:sz w:val="22"/>
                <w:szCs w:val="22"/>
              </w:rPr>
              <w:t xml:space="preserve">HOURS PER WEEK: </w:t>
            </w:r>
          </w:p>
        </w:tc>
        <w:tc>
          <w:tcPr>
            <w:tcW w:w="4342" w:type="dxa"/>
            <w:shd w:val="clear" w:color="auto" w:fill="auto"/>
            <w:vAlign w:val="center"/>
          </w:tcPr>
          <w:p w:rsidR="00A47F41" w:rsidRDefault="009F5DD3" w:rsidP="00B841C0">
            <w:pPr>
              <w:spacing w:before="60" w:after="60"/>
              <w:rPr>
                <w:rFonts w:asciiTheme="minorHAnsi" w:hAnsiTheme="minorHAnsi" w:cs="Arial"/>
                <w:sz w:val="20"/>
                <w:szCs w:val="20"/>
              </w:rPr>
            </w:pPr>
            <w:r>
              <w:rPr>
                <w:rFonts w:asciiTheme="minorHAnsi" w:hAnsiTheme="minorHAnsi" w:cs="Arial"/>
                <w:sz w:val="20"/>
                <w:szCs w:val="20"/>
              </w:rPr>
              <w:t>38 hours per week</w:t>
            </w:r>
          </w:p>
          <w:p w:rsidR="009F5DD3" w:rsidRPr="009F5DD3" w:rsidRDefault="009F5DD3" w:rsidP="009F5DD3">
            <w:pPr>
              <w:rPr>
                <w:rFonts w:asciiTheme="minorHAnsi" w:hAnsiTheme="minorHAnsi" w:cs="Arial"/>
                <w:sz w:val="20"/>
                <w:szCs w:val="20"/>
              </w:rPr>
            </w:pPr>
            <w:r w:rsidRPr="009F5DD3">
              <w:rPr>
                <w:rFonts w:asciiTheme="minorHAnsi" w:hAnsiTheme="minorHAnsi" w:cs="Arial"/>
                <w:sz w:val="20"/>
                <w:szCs w:val="20"/>
              </w:rPr>
              <w:t>Inpatient Team</w:t>
            </w:r>
          </w:p>
          <w:p w:rsidR="009F5DD3" w:rsidRPr="00B841C0" w:rsidRDefault="009F5DD3" w:rsidP="009F5DD3">
            <w:pPr>
              <w:spacing w:before="60" w:after="60"/>
              <w:rPr>
                <w:rFonts w:asciiTheme="minorHAnsi" w:hAnsiTheme="minorHAnsi" w:cs="Arial"/>
                <w:sz w:val="20"/>
                <w:szCs w:val="20"/>
              </w:rPr>
            </w:pPr>
            <w:r w:rsidRPr="009F5DD3">
              <w:rPr>
                <w:rFonts w:asciiTheme="minorHAnsi" w:hAnsiTheme="minorHAnsi" w:cs="Arial"/>
                <w:sz w:val="20"/>
                <w:szCs w:val="20"/>
              </w:rPr>
              <w:t xml:space="preserve">7.6 hrs per day Monday to Friday 0900 – 1706 including 30 min meal break. </w:t>
            </w:r>
          </w:p>
        </w:tc>
      </w:tr>
      <w:tr w:rsidR="00A47F41" w:rsidRPr="00366903" w:rsidTr="00FC16C5">
        <w:tc>
          <w:tcPr>
            <w:tcW w:w="3085" w:type="dxa"/>
            <w:vMerge/>
            <w:shd w:val="clear" w:color="auto" w:fill="auto"/>
          </w:tcPr>
          <w:p w:rsidR="00A47F41" w:rsidRPr="00366903" w:rsidRDefault="00A47F41" w:rsidP="00CA7BE0">
            <w:pPr>
              <w:spacing w:before="60" w:after="60"/>
              <w:rPr>
                <w:rFonts w:asciiTheme="minorHAnsi" w:hAnsiTheme="minorHAnsi"/>
                <w:b/>
                <w:sz w:val="22"/>
                <w:szCs w:val="22"/>
              </w:rPr>
            </w:pPr>
          </w:p>
        </w:tc>
        <w:tc>
          <w:tcPr>
            <w:tcW w:w="3383" w:type="dxa"/>
            <w:shd w:val="clear" w:color="auto" w:fill="auto"/>
            <w:vAlign w:val="center"/>
          </w:tcPr>
          <w:p w:rsidR="00A47F41" w:rsidRPr="00CA7BE0" w:rsidRDefault="009F5DD3" w:rsidP="00B841C0">
            <w:pPr>
              <w:spacing w:before="60" w:after="60"/>
              <w:rPr>
                <w:rFonts w:asciiTheme="minorHAnsi" w:hAnsiTheme="minorHAnsi" w:cs="Arial"/>
                <w:b/>
                <w:sz w:val="22"/>
                <w:szCs w:val="22"/>
              </w:rPr>
            </w:pPr>
            <w:r>
              <w:rPr>
                <w:rFonts w:asciiTheme="minorHAnsi" w:hAnsiTheme="minorHAnsi" w:cs="Arial"/>
                <w:b/>
                <w:sz w:val="22"/>
                <w:szCs w:val="22"/>
              </w:rPr>
              <w:t xml:space="preserve">OVERTIME </w:t>
            </w:r>
            <w:r w:rsidR="00A47F41" w:rsidRPr="00CA7BE0">
              <w:rPr>
                <w:rFonts w:asciiTheme="minorHAnsi" w:hAnsiTheme="minorHAnsi" w:cs="Arial"/>
                <w:b/>
                <w:sz w:val="22"/>
                <w:szCs w:val="22"/>
              </w:rPr>
              <w:t>ROSTERED</w:t>
            </w:r>
            <w:r w:rsidR="00A47F41">
              <w:rPr>
                <w:rFonts w:asciiTheme="minorHAnsi" w:hAnsiTheme="minorHAnsi" w:cs="Arial"/>
                <w:b/>
                <w:sz w:val="22"/>
                <w:szCs w:val="22"/>
              </w:rPr>
              <w:t xml:space="preserve"> HOURS: </w:t>
            </w:r>
          </w:p>
        </w:tc>
        <w:tc>
          <w:tcPr>
            <w:tcW w:w="4342" w:type="dxa"/>
            <w:shd w:val="clear" w:color="auto" w:fill="auto"/>
            <w:vAlign w:val="center"/>
          </w:tcPr>
          <w:p w:rsidR="00A47F41" w:rsidRPr="00B841C0" w:rsidRDefault="009F5DD3" w:rsidP="00533A31">
            <w:pPr>
              <w:spacing w:before="60" w:after="60"/>
              <w:rPr>
                <w:rFonts w:asciiTheme="minorHAnsi" w:hAnsiTheme="minorHAnsi" w:cs="Arial"/>
                <w:sz w:val="20"/>
                <w:szCs w:val="20"/>
              </w:rPr>
            </w:pPr>
            <w:r w:rsidRPr="009F5DD3">
              <w:rPr>
                <w:rFonts w:asciiTheme="minorHAnsi" w:hAnsiTheme="minorHAnsi" w:cs="Arial"/>
                <w:sz w:val="20"/>
                <w:szCs w:val="20"/>
              </w:rPr>
              <w:t xml:space="preserve">The JMO will be expected to participate in the local after </w:t>
            </w:r>
            <w:proofErr w:type="gramStart"/>
            <w:r w:rsidRPr="009F5DD3">
              <w:rPr>
                <w:rFonts w:asciiTheme="minorHAnsi" w:hAnsiTheme="minorHAnsi" w:cs="Arial"/>
                <w:sz w:val="20"/>
                <w:szCs w:val="20"/>
              </w:rPr>
              <w:t>hours</w:t>
            </w:r>
            <w:proofErr w:type="gramEnd"/>
            <w:r w:rsidRPr="009F5DD3">
              <w:rPr>
                <w:rFonts w:asciiTheme="minorHAnsi" w:hAnsiTheme="minorHAnsi" w:cs="Arial"/>
                <w:sz w:val="20"/>
                <w:szCs w:val="20"/>
              </w:rPr>
              <w:t xml:space="preserve"> roster after a period of familiarisation with the </w:t>
            </w:r>
            <w:proofErr w:type="spellStart"/>
            <w:r w:rsidRPr="009F5DD3">
              <w:rPr>
                <w:rFonts w:asciiTheme="minorHAnsi" w:hAnsiTheme="minorHAnsi" w:cs="Arial"/>
                <w:sz w:val="20"/>
                <w:szCs w:val="20"/>
              </w:rPr>
              <w:t>service.</w:t>
            </w:r>
            <w:r w:rsidR="00533A31">
              <w:rPr>
                <w:rFonts w:asciiTheme="minorHAnsi" w:hAnsiTheme="minorHAnsi" w:cs="Arial"/>
                <w:sz w:val="20"/>
                <w:szCs w:val="20"/>
              </w:rPr>
              <w:t>As</w:t>
            </w:r>
            <w:proofErr w:type="spellEnd"/>
            <w:r w:rsidR="00533A31">
              <w:rPr>
                <w:rFonts w:asciiTheme="minorHAnsi" w:hAnsiTheme="minorHAnsi" w:cs="Arial"/>
                <w:sz w:val="20"/>
                <w:szCs w:val="20"/>
              </w:rPr>
              <w:t xml:space="preserve"> per the ED roster. Averaging at least one weekend on call, two weekday proximal call, 5-6 days second on call</w:t>
            </w:r>
            <w:r>
              <w:rPr>
                <w:rFonts w:asciiTheme="minorHAnsi" w:hAnsiTheme="minorHAnsi" w:cs="Arial"/>
                <w:sz w:val="20"/>
                <w:szCs w:val="20"/>
              </w:rPr>
              <w:t xml:space="preserve"> per quarterly roster.</w:t>
            </w:r>
          </w:p>
        </w:tc>
      </w:tr>
      <w:tr w:rsidR="00A47F41" w:rsidRPr="00366903" w:rsidTr="00FC16C5">
        <w:tc>
          <w:tcPr>
            <w:tcW w:w="3085" w:type="dxa"/>
            <w:vMerge/>
            <w:shd w:val="clear" w:color="auto" w:fill="auto"/>
          </w:tcPr>
          <w:p w:rsidR="00A47F41" w:rsidRPr="00366903" w:rsidRDefault="00A47F41" w:rsidP="00CA7BE0">
            <w:pPr>
              <w:spacing w:before="60" w:after="60"/>
              <w:rPr>
                <w:rFonts w:asciiTheme="minorHAnsi" w:hAnsiTheme="minorHAnsi"/>
                <w:b/>
                <w:sz w:val="22"/>
                <w:szCs w:val="22"/>
              </w:rPr>
            </w:pPr>
          </w:p>
        </w:tc>
        <w:tc>
          <w:tcPr>
            <w:tcW w:w="3383" w:type="dxa"/>
            <w:shd w:val="clear" w:color="auto" w:fill="auto"/>
            <w:vAlign w:val="center"/>
          </w:tcPr>
          <w:p w:rsidR="00A47F41" w:rsidRPr="00CA7BE0" w:rsidRDefault="009F5DD3" w:rsidP="00B841C0">
            <w:pPr>
              <w:spacing w:before="60" w:after="60"/>
              <w:rPr>
                <w:rFonts w:asciiTheme="minorHAnsi" w:hAnsiTheme="minorHAnsi" w:cs="Arial"/>
                <w:b/>
                <w:sz w:val="22"/>
                <w:szCs w:val="22"/>
              </w:rPr>
            </w:pPr>
            <w:r>
              <w:rPr>
                <w:rFonts w:asciiTheme="minorHAnsi" w:hAnsiTheme="minorHAnsi" w:cs="Arial"/>
                <w:b/>
                <w:sz w:val="22"/>
                <w:szCs w:val="22"/>
              </w:rPr>
              <w:t xml:space="preserve">OVERTIME </w:t>
            </w:r>
            <w:r w:rsidR="00A47F41" w:rsidRPr="00CA7BE0">
              <w:rPr>
                <w:rFonts w:asciiTheme="minorHAnsi" w:hAnsiTheme="minorHAnsi" w:cs="Arial"/>
                <w:b/>
                <w:sz w:val="22"/>
                <w:szCs w:val="22"/>
              </w:rPr>
              <w:t>UNROSTERED</w:t>
            </w:r>
            <w:r w:rsidR="00A47F41">
              <w:rPr>
                <w:rFonts w:asciiTheme="minorHAnsi" w:hAnsiTheme="minorHAnsi" w:cs="Arial"/>
                <w:b/>
                <w:sz w:val="22"/>
                <w:szCs w:val="22"/>
              </w:rPr>
              <w:t xml:space="preserve"> HOURS: </w:t>
            </w:r>
          </w:p>
        </w:tc>
        <w:tc>
          <w:tcPr>
            <w:tcW w:w="4342" w:type="dxa"/>
            <w:shd w:val="clear" w:color="auto" w:fill="auto"/>
            <w:vAlign w:val="center"/>
          </w:tcPr>
          <w:p w:rsidR="00A47F41" w:rsidRPr="00B841C0" w:rsidRDefault="00A47F41" w:rsidP="00B841C0">
            <w:pPr>
              <w:spacing w:before="60" w:after="60"/>
              <w:rPr>
                <w:rFonts w:asciiTheme="minorHAnsi" w:hAnsiTheme="minorHAnsi" w:cs="Arial"/>
                <w:sz w:val="20"/>
                <w:szCs w:val="20"/>
              </w:rPr>
            </w:pPr>
            <w:r w:rsidRPr="00D76EA7">
              <w:rPr>
                <w:rFonts w:asciiTheme="minorHAnsi" w:hAnsiTheme="minorHAnsi" w:cs="Arial"/>
                <w:sz w:val="22"/>
                <w:szCs w:val="22"/>
              </w:rPr>
              <w:t>Nil expected with supervision and adequate time management</w:t>
            </w:r>
          </w:p>
        </w:tc>
      </w:tr>
      <w:tr w:rsidR="00984255" w:rsidRPr="00366903" w:rsidTr="00984255">
        <w:tc>
          <w:tcPr>
            <w:tcW w:w="3085" w:type="dxa"/>
            <w:shd w:val="clear" w:color="auto" w:fill="auto"/>
          </w:tcPr>
          <w:p w:rsidR="00984255" w:rsidRPr="00366903" w:rsidRDefault="00984255" w:rsidP="00984255">
            <w:pPr>
              <w:spacing w:before="120"/>
              <w:rPr>
                <w:rFonts w:asciiTheme="minorHAnsi" w:hAnsiTheme="minorHAnsi"/>
                <w:b/>
                <w:sz w:val="22"/>
                <w:szCs w:val="22"/>
              </w:rPr>
            </w:pPr>
            <w:r w:rsidRPr="00366903">
              <w:rPr>
                <w:rFonts w:asciiTheme="minorHAnsi" w:hAnsiTheme="minorHAnsi"/>
                <w:b/>
                <w:sz w:val="22"/>
                <w:szCs w:val="22"/>
              </w:rPr>
              <w:t>EDUCATION:</w:t>
            </w:r>
          </w:p>
          <w:p w:rsidR="00984255" w:rsidRPr="00366903" w:rsidRDefault="00984255" w:rsidP="00984255">
            <w:pPr>
              <w:spacing w:before="60" w:after="60"/>
              <w:rPr>
                <w:rFonts w:asciiTheme="minorHAnsi" w:hAnsiTheme="minorHAnsi"/>
                <w:b/>
                <w:sz w:val="22"/>
                <w:szCs w:val="22"/>
              </w:rPr>
            </w:pPr>
            <w:r w:rsidRPr="00366903">
              <w:rPr>
                <w:rFonts w:asciiTheme="minorHAnsi" w:hAnsiTheme="minorHAnsi"/>
                <w:i/>
                <w:sz w:val="18"/>
                <w:szCs w:val="18"/>
              </w:rPr>
              <w:t xml:space="preserve">Detail education opportunities and resources available to the TMO during the term. Formal education opportunities should also be </w:t>
            </w:r>
            <w:r>
              <w:rPr>
                <w:rFonts w:asciiTheme="minorHAnsi" w:hAnsiTheme="minorHAnsi"/>
                <w:i/>
                <w:sz w:val="18"/>
                <w:szCs w:val="18"/>
              </w:rPr>
              <w:t>included in the unit timetable.</w:t>
            </w:r>
          </w:p>
        </w:tc>
        <w:tc>
          <w:tcPr>
            <w:tcW w:w="7725" w:type="dxa"/>
            <w:gridSpan w:val="2"/>
            <w:shd w:val="clear" w:color="auto" w:fill="auto"/>
            <w:vAlign w:val="center"/>
          </w:tcPr>
          <w:p w:rsidR="00984255" w:rsidRDefault="00984255" w:rsidP="00984255">
            <w:pPr>
              <w:rPr>
                <w:rFonts w:asciiTheme="minorHAnsi" w:hAnsiTheme="minorHAnsi" w:cs="Arial"/>
                <w:snapToGrid w:val="0"/>
                <w:sz w:val="22"/>
                <w:szCs w:val="22"/>
              </w:rPr>
            </w:pPr>
            <w:r>
              <w:rPr>
                <w:rFonts w:asciiTheme="minorHAnsi" w:hAnsiTheme="minorHAnsi" w:cs="Arial"/>
                <w:snapToGrid w:val="0"/>
                <w:sz w:val="22"/>
                <w:szCs w:val="22"/>
              </w:rPr>
              <w:t xml:space="preserve">Weekly didactic Psychiatry focused education sessions from 2-5pm </w:t>
            </w:r>
          </w:p>
          <w:p w:rsidR="00984255" w:rsidRPr="00D76EA7" w:rsidRDefault="00984255" w:rsidP="00984255">
            <w:pPr>
              <w:rPr>
                <w:rFonts w:asciiTheme="minorHAnsi" w:hAnsiTheme="minorHAnsi" w:cs="Arial"/>
                <w:snapToGrid w:val="0"/>
                <w:sz w:val="22"/>
                <w:szCs w:val="22"/>
              </w:rPr>
            </w:pPr>
            <w:r w:rsidRPr="00D76EA7">
              <w:rPr>
                <w:rFonts w:asciiTheme="minorHAnsi" w:hAnsiTheme="minorHAnsi" w:cs="Arial"/>
                <w:snapToGrid w:val="0"/>
                <w:sz w:val="22"/>
                <w:szCs w:val="22"/>
              </w:rPr>
              <w:t>Folder on SA Mental Health Legislation</w:t>
            </w:r>
            <w:r>
              <w:rPr>
                <w:rFonts w:asciiTheme="minorHAnsi" w:hAnsiTheme="minorHAnsi" w:cs="Arial"/>
                <w:snapToGrid w:val="0"/>
                <w:sz w:val="22"/>
                <w:szCs w:val="22"/>
              </w:rPr>
              <w:t xml:space="preserve"> provided</w:t>
            </w:r>
          </w:p>
          <w:p w:rsidR="00984255" w:rsidRPr="00D76EA7" w:rsidRDefault="00984255" w:rsidP="00984255">
            <w:pPr>
              <w:rPr>
                <w:rFonts w:asciiTheme="minorHAnsi" w:hAnsiTheme="minorHAnsi" w:cs="Arial"/>
                <w:snapToGrid w:val="0"/>
                <w:sz w:val="22"/>
                <w:szCs w:val="22"/>
              </w:rPr>
            </w:pPr>
            <w:r w:rsidRPr="00D76EA7">
              <w:rPr>
                <w:rFonts w:asciiTheme="minorHAnsi" w:hAnsiTheme="minorHAnsi" w:cs="Arial"/>
                <w:snapToGrid w:val="0"/>
                <w:sz w:val="22"/>
                <w:szCs w:val="22"/>
              </w:rPr>
              <w:t>Weekly case conference and Journal club</w:t>
            </w:r>
          </w:p>
          <w:p w:rsidR="00984255" w:rsidRPr="00D76EA7" w:rsidRDefault="00984255" w:rsidP="00984255">
            <w:pPr>
              <w:rPr>
                <w:rFonts w:asciiTheme="minorHAnsi" w:hAnsiTheme="minorHAnsi" w:cs="Arial"/>
                <w:snapToGrid w:val="0"/>
                <w:sz w:val="22"/>
                <w:szCs w:val="22"/>
              </w:rPr>
            </w:pPr>
            <w:r w:rsidRPr="00D76EA7">
              <w:rPr>
                <w:rFonts w:asciiTheme="minorHAnsi" w:hAnsiTheme="minorHAnsi" w:cs="Arial"/>
                <w:snapToGrid w:val="0"/>
                <w:sz w:val="22"/>
                <w:szCs w:val="22"/>
              </w:rPr>
              <w:t>Junior Drs will be on a roster to present an interesting case at case conference</w:t>
            </w:r>
          </w:p>
          <w:p w:rsidR="00984255" w:rsidRPr="00D76EA7" w:rsidRDefault="00984255" w:rsidP="00984255">
            <w:pPr>
              <w:rPr>
                <w:rFonts w:asciiTheme="minorHAnsi" w:hAnsiTheme="minorHAnsi" w:cs="Arial"/>
                <w:snapToGrid w:val="0"/>
                <w:sz w:val="22"/>
                <w:szCs w:val="22"/>
              </w:rPr>
            </w:pPr>
            <w:r w:rsidRPr="00D76EA7">
              <w:rPr>
                <w:rFonts w:asciiTheme="minorHAnsi" w:hAnsiTheme="minorHAnsi" w:cs="Arial"/>
                <w:snapToGrid w:val="0"/>
                <w:sz w:val="22"/>
                <w:szCs w:val="22"/>
              </w:rPr>
              <w:t>Guardianship Board presentations with consultant psychiatrist</w:t>
            </w:r>
          </w:p>
          <w:p w:rsidR="00984255" w:rsidRDefault="00984255" w:rsidP="00984255">
            <w:pPr>
              <w:jc w:val="both"/>
              <w:rPr>
                <w:rFonts w:asciiTheme="minorHAnsi" w:hAnsiTheme="minorHAnsi" w:cs="Arial"/>
                <w:snapToGrid w:val="0"/>
                <w:sz w:val="22"/>
                <w:szCs w:val="22"/>
              </w:rPr>
            </w:pPr>
            <w:r w:rsidRPr="00D76EA7">
              <w:rPr>
                <w:rFonts w:asciiTheme="minorHAnsi" w:hAnsiTheme="minorHAnsi" w:cs="Arial"/>
                <w:snapToGrid w:val="0"/>
                <w:sz w:val="22"/>
                <w:szCs w:val="22"/>
              </w:rPr>
              <w:t>Teaching clinical rounds daily</w:t>
            </w:r>
          </w:p>
          <w:p w:rsidR="00984255" w:rsidRPr="00D76EA7" w:rsidRDefault="00984255" w:rsidP="00B841C0">
            <w:pPr>
              <w:spacing w:before="60" w:after="60"/>
              <w:rPr>
                <w:rFonts w:asciiTheme="minorHAnsi" w:hAnsiTheme="minorHAnsi" w:cs="Arial"/>
                <w:sz w:val="22"/>
                <w:szCs w:val="22"/>
              </w:rPr>
            </w:pPr>
          </w:p>
        </w:tc>
      </w:tr>
      <w:tr w:rsidR="00984255" w:rsidRPr="00366903" w:rsidTr="008015A1">
        <w:tc>
          <w:tcPr>
            <w:tcW w:w="3085" w:type="dxa"/>
            <w:shd w:val="clear" w:color="auto" w:fill="auto"/>
          </w:tcPr>
          <w:p w:rsidR="00984255" w:rsidRPr="00366903" w:rsidRDefault="00984255" w:rsidP="00B841C0">
            <w:pPr>
              <w:spacing w:before="120"/>
              <w:rPr>
                <w:rFonts w:asciiTheme="minorHAnsi" w:hAnsiTheme="minorHAnsi"/>
                <w:i/>
                <w:sz w:val="18"/>
                <w:szCs w:val="18"/>
              </w:rPr>
            </w:pPr>
            <w:r w:rsidRPr="00366903">
              <w:rPr>
                <w:rFonts w:asciiTheme="minorHAnsi" w:hAnsiTheme="minorHAnsi"/>
                <w:b/>
                <w:sz w:val="22"/>
                <w:szCs w:val="22"/>
              </w:rPr>
              <w:t>ASSESSMENT AND FEEDBACK:</w:t>
            </w:r>
          </w:p>
          <w:p w:rsidR="00984255" w:rsidRPr="00B841C0" w:rsidRDefault="00984255" w:rsidP="00B841C0">
            <w:pPr>
              <w:spacing w:before="120" w:after="120"/>
              <w:rPr>
                <w:rFonts w:asciiTheme="minorHAnsi" w:hAnsiTheme="minorHAnsi"/>
                <w:sz w:val="18"/>
                <w:szCs w:val="18"/>
              </w:rPr>
            </w:pPr>
            <w:r w:rsidRPr="00B841C0">
              <w:rPr>
                <w:rFonts w:asciiTheme="minorHAnsi" w:hAnsiTheme="minorHAnsi"/>
                <w:sz w:val="18"/>
                <w:szCs w:val="18"/>
              </w:rPr>
              <w:t>Details the formal mid and end-of-term assessment process as well as identifying TMOs’ opportunities to receive feedback throughout the term.</w:t>
            </w:r>
          </w:p>
        </w:tc>
        <w:tc>
          <w:tcPr>
            <w:tcW w:w="7725" w:type="dxa"/>
            <w:gridSpan w:val="2"/>
            <w:shd w:val="clear" w:color="auto" w:fill="auto"/>
          </w:tcPr>
          <w:p w:rsidR="00984255" w:rsidRPr="00F7591F" w:rsidRDefault="00984255" w:rsidP="00984255">
            <w:pPr>
              <w:rPr>
                <w:rFonts w:ascii="Calibri" w:hAnsi="Calibri" w:cs="Arial"/>
                <w:sz w:val="22"/>
                <w:szCs w:val="22"/>
              </w:rPr>
            </w:pPr>
            <w:r w:rsidRPr="00F7591F">
              <w:rPr>
                <w:rFonts w:ascii="Calibri" w:hAnsi="Calibri" w:cs="Arial"/>
                <w:sz w:val="22"/>
                <w:szCs w:val="22"/>
              </w:rPr>
              <w:t>JMOs receive two appraisals during their 6 month rotation. It is the Junior Doctors responsibility to make a time to meet with their supervisor to conduct their mid and end of term assessment.</w:t>
            </w:r>
          </w:p>
          <w:p w:rsidR="00984255" w:rsidRPr="00F7591F" w:rsidRDefault="00984255" w:rsidP="00984255">
            <w:pPr>
              <w:rPr>
                <w:rFonts w:ascii="Calibri" w:hAnsi="Calibri" w:cs="Arial"/>
                <w:sz w:val="22"/>
                <w:szCs w:val="22"/>
              </w:rPr>
            </w:pPr>
            <w:r w:rsidRPr="00F7591F">
              <w:rPr>
                <w:rFonts w:ascii="Calibri" w:hAnsi="Calibri" w:cs="Arial"/>
                <w:sz w:val="22"/>
                <w:szCs w:val="22"/>
              </w:rPr>
              <w:t>JMOs receive both a mid-term and end of term assessment during each rotation.</w:t>
            </w:r>
          </w:p>
          <w:p w:rsidR="00984255" w:rsidRPr="00F7591F" w:rsidRDefault="00984255" w:rsidP="00984255">
            <w:pPr>
              <w:rPr>
                <w:rFonts w:ascii="Calibri" w:hAnsi="Calibri" w:cs="Arial"/>
                <w:sz w:val="22"/>
                <w:szCs w:val="22"/>
              </w:rPr>
            </w:pPr>
          </w:p>
          <w:p w:rsidR="00984255" w:rsidRPr="00F7591F" w:rsidRDefault="00984255" w:rsidP="00984255">
            <w:pPr>
              <w:rPr>
                <w:rFonts w:ascii="Calibri" w:hAnsi="Calibri" w:cs="Arial"/>
                <w:b/>
                <w:sz w:val="22"/>
                <w:szCs w:val="22"/>
              </w:rPr>
            </w:pPr>
            <w:r w:rsidRPr="00F7591F">
              <w:rPr>
                <w:rFonts w:ascii="Calibri" w:hAnsi="Calibri" w:cs="Arial"/>
                <w:b/>
                <w:sz w:val="22"/>
                <w:szCs w:val="22"/>
              </w:rPr>
              <w:t>MID TERM</w:t>
            </w:r>
          </w:p>
          <w:p w:rsidR="00984255" w:rsidRPr="00F7591F" w:rsidRDefault="00984255" w:rsidP="00984255">
            <w:pPr>
              <w:rPr>
                <w:rFonts w:ascii="Calibri" w:hAnsi="Calibri" w:cs="Arial"/>
                <w:sz w:val="22"/>
                <w:szCs w:val="22"/>
              </w:rPr>
            </w:pPr>
            <w:r w:rsidRPr="00F7591F">
              <w:rPr>
                <w:rFonts w:ascii="Calibri" w:hAnsi="Calibri" w:cs="Arial"/>
                <w:sz w:val="22"/>
                <w:szCs w:val="22"/>
              </w:rPr>
              <w:t>The mid-term assessment is a formative assessment. Formative assessments are used to help JMOs and Supervisors identify strengths and weaknesses and target areas that need work, help recognize where JMOs may require additional support and address problems immediately.</w:t>
            </w:r>
          </w:p>
          <w:p w:rsidR="00984255" w:rsidRPr="00F7591F" w:rsidRDefault="00984255" w:rsidP="00984255">
            <w:pPr>
              <w:rPr>
                <w:rFonts w:ascii="Calibri" w:hAnsi="Calibri" w:cs="Arial"/>
                <w:sz w:val="22"/>
                <w:szCs w:val="22"/>
              </w:rPr>
            </w:pPr>
            <w:r w:rsidRPr="00F7591F">
              <w:rPr>
                <w:rFonts w:ascii="Calibri" w:hAnsi="Calibri" w:cs="Arial"/>
                <w:sz w:val="22"/>
                <w:szCs w:val="22"/>
              </w:rPr>
              <w:t xml:space="preserve">To complete mid-term assessment, a dedicated time should be made with the JMOs nominated supervisor with an opportunity to discuss any areas of concerns and identified strengths, as well as identifying opportunities for further learning </w:t>
            </w:r>
            <w:r w:rsidRPr="00F7591F">
              <w:rPr>
                <w:rFonts w:ascii="Calibri" w:hAnsi="Calibri" w:cs="Arial"/>
                <w:sz w:val="22"/>
                <w:szCs w:val="22"/>
              </w:rPr>
              <w:lastRenderedPageBreak/>
              <w:t>and development.</w:t>
            </w:r>
          </w:p>
          <w:p w:rsidR="00984255" w:rsidRPr="00F7591F" w:rsidRDefault="00984255" w:rsidP="00984255">
            <w:pPr>
              <w:rPr>
                <w:rFonts w:ascii="Calibri" w:hAnsi="Calibri" w:cs="Arial"/>
                <w:sz w:val="22"/>
                <w:szCs w:val="22"/>
              </w:rPr>
            </w:pPr>
            <w:r w:rsidRPr="00F7591F">
              <w:rPr>
                <w:rFonts w:ascii="Calibri" w:hAnsi="Calibri" w:cs="Arial"/>
                <w:sz w:val="22"/>
                <w:szCs w:val="22"/>
              </w:rPr>
              <w:t>If areas of concern are apparent, the need for an IPAP will be flagged within the OTIS system and can be managed in discussion with both parties and with input and support from the MEU.</w:t>
            </w:r>
          </w:p>
          <w:p w:rsidR="00984255" w:rsidRPr="00F7591F" w:rsidRDefault="00984255" w:rsidP="00984255">
            <w:pPr>
              <w:rPr>
                <w:rFonts w:ascii="Calibri" w:hAnsi="Calibri" w:cs="Arial"/>
                <w:sz w:val="22"/>
                <w:szCs w:val="22"/>
              </w:rPr>
            </w:pPr>
            <w:r w:rsidRPr="00F7591F">
              <w:rPr>
                <w:rFonts w:ascii="Calibri" w:hAnsi="Calibri" w:cs="Arial"/>
                <w:sz w:val="22"/>
                <w:szCs w:val="22"/>
              </w:rPr>
              <w:t>Mid-term assessments should be signed off by both the JMO and supervisor and will be reviewed by the MEU. Assessments are not made available to anyone outside of the MEU.</w:t>
            </w:r>
          </w:p>
          <w:p w:rsidR="00984255" w:rsidRPr="00F7591F" w:rsidRDefault="00984255" w:rsidP="00984255">
            <w:pPr>
              <w:rPr>
                <w:rFonts w:ascii="Calibri" w:hAnsi="Calibri" w:cs="Arial"/>
                <w:b/>
                <w:sz w:val="22"/>
                <w:szCs w:val="22"/>
              </w:rPr>
            </w:pPr>
          </w:p>
          <w:p w:rsidR="00984255" w:rsidRPr="00F7591F" w:rsidRDefault="00984255" w:rsidP="00984255">
            <w:pPr>
              <w:rPr>
                <w:rFonts w:ascii="Calibri" w:hAnsi="Calibri" w:cs="Arial"/>
                <w:b/>
                <w:sz w:val="22"/>
                <w:szCs w:val="22"/>
              </w:rPr>
            </w:pPr>
            <w:r w:rsidRPr="00F7591F">
              <w:rPr>
                <w:rFonts w:ascii="Calibri" w:hAnsi="Calibri" w:cs="Arial"/>
                <w:b/>
                <w:sz w:val="22"/>
                <w:szCs w:val="22"/>
              </w:rPr>
              <w:t>END OF TERM</w:t>
            </w:r>
          </w:p>
          <w:p w:rsidR="00984255" w:rsidRPr="00F7591F" w:rsidRDefault="00984255" w:rsidP="00984255">
            <w:pPr>
              <w:rPr>
                <w:rFonts w:ascii="Calibri" w:hAnsi="Calibri"/>
                <w:i/>
                <w:iCs/>
                <w:sz w:val="22"/>
                <w:szCs w:val="22"/>
              </w:rPr>
            </w:pPr>
            <w:r w:rsidRPr="00F7591F">
              <w:rPr>
                <w:rFonts w:ascii="Calibri" w:hAnsi="Calibri" w:cs="Arial"/>
                <w:sz w:val="22"/>
                <w:szCs w:val="22"/>
              </w:rPr>
              <w:t xml:space="preserve">End of term assessments are Summative assessments and used to </w:t>
            </w:r>
            <w:r w:rsidRPr="00F7591F">
              <w:rPr>
                <w:rFonts w:ascii="Calibri" w:hAnsi="Calibri"/>
                <w:i/>
                <w:iCs/>
                <w:sz w:val="22"/>
                <w:szCs w:val="22"/>
              </w:rPr>
              <w:t>evaluate JMO learning against the benchmark of the Australian Curriculum Framework for Junior Doctors.</w:t>
            </w:r>
          </w:p>
          <w:p w:rsidR="00984255" w:rsidRPr="00F7591F" w:rsidRDefault="00984255" w:rsidP="00984255">
            <w:pPr>
              <w:rPr>
                <w:rFonts w:ascii="Calibri" w:hAnsi="Calibri" w:cs="Arial"/>
                <w:sz w:val="22"/>
                <w:szCs w:val="22"/>
              </w:rPr>
            </w:pPr>
            <w:r w:rsidRPr="00F7591F">
              <w:rPr>
                <w:rFonts w:ascii="Calibri" w:hAnsi="Calibri" w:cs="Arial"/>
                <w:sz w:val="22"/>
                <w:szCs w:val="22"/>
              </w:rPr>
              <w:t>To complete an end of term appraisal, a dedicated time should be made with the JMOs nominated supervisor with an opportunity to discuss the progress made during the placement, including addressing any information on a previous IPAP.</w:t>
            </w:r>
          </w:p>
          <w:p w:rsidR="00984255" w:rsidRPr="00F7591F" w:rsidRDefault="00984255" w:rsidP="00984255">
            <w:pPr>
              <w:rPr>
                <w:rFonts w:ascii="Calibri" w:hAnsi="Calibri" w:cs="Arial"/>
                <w:sz w:val="22"/>
                <w:szCs w:val="22"/>
              </w:rPr>
            </w:pPr>
            <w:r w:rsidRPr="00F7591F">
              <w:rPr>
                <w:rFonts w:ascii="Calibri" w:hAnsi="Calibri" w:cs="Arial"/>
                <w:sz w:val="22"/>
                <w:szCs w:val="22"/>
              </w:rPr>
              <w:t>Conducting mid-term and end of term appraisals is facilitates a positive, constructive method of assisting JMO career development and knowledge. These tools should be considered and treated as an opportunity to ensure JMOs are obtaining the maximum educational experience from their placement and assist in identifying any areas requiring additional support.</w:t>
            </w:r>
          </w:p>
          <w:p w:rsidR="00984255" w:rsidRPr="00F7591F" w:rsidRDefault="00984255" w:rsidP="00984255">
            <w:pPr>
              <w:rPr>
                <w:rFonts w:ascii="Calibri" w:hAnsi="Calibri" w:cs="Arial"/>
                <w:sz w:val="22"/>
                <w:szCs w:val="22"/>
              </w:rPr>
            </w:pPr>
            <w:r w:rsidRPr="00F7591F">
              <w:rPr>
                <w:rFonts w:ascii="Calibri" w:hAnsi="Calibri" w:cs="Arial"/>
                <w:sz w:val="22"/>
                <w:szCs w:val="22"/>
              </w:rPr>
              <w:t>Term supervisors will feedback to the Director of Clinical Training or the MEO with concerns regarding any JMO that they feel needs additional assistance with their development.</w:t>
            </w:r>
          </w:p>
          <w:p w:rsidR="00984255" w:rsidRPr="00F7591F" w:rsidRDefault="00984255" w:rsidP="00984255">
            <w:pPr>
              <w:rPr>
                <w:rFonts w:ascii="Calibri" w:hAnsi="Calibri" w:cs="Arial"/>
                <w:sz w:val="22"/>
                <w:szCs w:val="22"/>
              </w:rPr>
            </w:pPr>
            <w:r w:rsidRPr="00F7591F">
              <w:rPr>
                <w:rFonts w:ascii="Calibri" w:hAnsi="Calibri" w:cs="Arial"/>
                <w:sz w:val="22"/>
                <w:szCs w:val="22"/>
              </w:rPr>
              <w:t xml:space="preserve">Those identified as requiring additional support will have the opportunity to meet with the DCT and/or MEO in one on one </w:t>
            </w:r>
            <w:proofErr w:type="gramStart"/>
            <w:r w:rsidRPr="00F7591F">
              <w:rPr>
                <w:rFonts w:ascii="Calibri" w:hAnsi="Calibri" w:cs="Arial"/>
                <w:sz w:val="22"/>
                <w:szCs w:val="22"/>
              </w:rPr>
              <w:t>sessions</w:t>
            </w:r>
            <w:proofErr w:type="gramEnd"/>
            <w:r w:rsidRPr="00F7591F">
              <w:rPr>
                <w:rFonts w:ascii="Calibri" w:hAnsi="Calibri" w:cs="Arial"/>
                <w:sz w:val="22"/>
                <w:szCs w:val="22"/>
              </w:rPr>
              <w:t xml:space="preserve"> to support their ongoing development. The DCT will track all progress to ensure appropriate improvements are taking place</w:t>
            </w:r>
          </w:p>
          <w:p w:rsidR="00984255" w:rsidRPr="00554B8D" w:rsidRDefault="00984255" w:rsidP="004A56E2">
            <w:pPr>
              <w:spacing w:before="120"/>
              <w:jc w:val="both"/>
              <w:rPr>
                <w:rFonts w:asciiTheme="minorHAnsi" w:hAnsiTheme="minorHAnsi" w:cs="Arial"/>
                <w:sz w:val="22"/>
                <w:szCs w:val="22"/>
              </w:rPr>
            </w:pPr>
            <w:r w:rsidRPr="00F7591F">
              <w:rPr>
                <w:rFonts w:ascii="Calibri" w:hAnsi="Calibri" w:cs="Arial"/>
                <w:sz w:val="22"/>
                <w:szCs w:val="22"/>
              </w:rPr>
              <w:t xml:space="preserve">Although mid-term and end of term appraisals are key tools in assessing any areas for improvement, they do not replace the need for one on one, continuous feedback from supervisors and peers. JMOs should seek supervision and assistance in all circumstances they do not feel confident in and ensure that their regular supervision sessions occur in the worksite. </w:t>
            </w:r>
          </w:p>
        </w:tc>
      </w:tr>
      <w:tr w:rsidR="00A47F41" w:rsidRPr="00366903" w:rsidTr="008015A1">
        <w:tc>
          <w:tcPr>
            <w:tcW w:w="3085" w:type="dxa"/>
            <w:shd w:val="clear" w:color="auto" w:fill="auto"/>
          </w:tcPr>
          <w:p w:rsidR="00A47F41" w:rsidRDefault="00A47F41" w:rsidP="0049416D">
            <w:pPr>
              <w:spacing w:before="120"/>
              <w:jc w:val="both"/>
              <w:rPr>
                <w:rFonts w:asciiTheme="minorHAnsi" w:hAnsiTheme="minorHAnsi"/>
                <w:b/>
                <w:sz w:val="22"/>
                <w:szCs w:val="22"/>
              </w:rPr>
            </w:pPr>
            <w:r w:rsidRPr="00366903">
              <w:rPr>
                <w:rFonts w:asciiTheme="minorHAnsi" w:hAnsiTheme="minorHAnsi"/>
                <w:b/>
                <w:sz w:val="22"/>
                <w:szCs w:val="22"/>
              </w:rPr>
              <w:lastRenderedPageBreak/>
              <w:t>ADDITIONAL INFORMATION:</w:t>
            </w:r>
          </w:p>
          <w:p w:rsidR="00A47F41" w:rsidRPr="00B841C0" w:rsidRDefault="00A47F41" w:rsidP="00B841C0">
            <w:pPr>
              <w:spacing w:before="120" w:after="120"/>
              <w:rPr>
                <w:rFonts w:asciiTheme="minorHAnsi" w:hAnsiTheme="minorHAnsi"/>
                <w:i/>
                <w:sz w:val="20"/>
                <w:szCs w:val="20"/>
              </w:rPr>
            </w:pPr>
            <w:r w:rsidRPr="00B841C0">
              <w:rPr>
                <w:rFonts w:asciiTheme="minorHAnsi" w:hAnsiTheme="minorHAnsi"/>
                <w:i/>
                <w:sz w:val="18"/>
                <w:szCs w:val="20"/>
              </w:rPr>
              <w:t>Please include any additional information that the facility considers relevant to the term.</w:t>
            </w:r>
          </w:p>
        </w:tc>
        <w:tc>
          <w:tcPr>
            <w:tcW w:w="7725" w:type="dxa"/>
            <w:gridSpan w:val="2"/>
            <w:shd w:val="clear" w:color="auto" w:fill="auto"/>
          </w:tcPr>
          <w:p w:rsidR="00A47F41" w:rsidRDefault="00A47F41" w:rsidP="004A56E2">
            <w:pPr>
              <w:spacing w:before="120"/>
              <w:jc w:val="both"/>
              <w:rPr>
                <w:rFonts w:asciiTheme="minorHAnsi" w:hAnsiTheme="minorHAnsi" w:cs="Arial"/>
                <w:sz w:val="22"/>
                <w:szCs w:val="22"/>
              </w:rPr>
            </w:pPr>
            <w:r w:rsidRPr="00D76EA7">
              <w:rPr>
                <w:rFonts w:asciiTheme="minorHAnsi" w:hAnsiTheme="minorHAnsi" w:cs="Arial"/>
                <w:sz w:val="22"/>
                <w:szCs w:val="22"/>
              </w:rPr>
              <w:t xml:space="preserve">For information on the ACF please go to: </w:t>
            </w:r>
          </w:p>
          <w:p w:rsidR="00A47F41" w:rsidRPr="00554B8D" w:rsidRDefault="00895198" w:rsidP="004A56E2">
            <w:pPr>
              <w:spacing w:before="120"/>
              <w:jc w:val="both"/>
              <w:rPr>
                <w:rFonts w:asciiTheme="minorHAnsi" w:hAnsiTheme="minorHAnsi" w:cs="Arial"/>
                <w:sz w:val="22"/>
                <w:szCs w:val="22"/>
              </w:rPr>
            </w:pPr>
            <w:hyperlink r:id="rId12" w:history="1">
              <w:r w:rsidR="00A47F41" w:rsidRPr="00362EC4">
                <w:rPr>
                  <w:rStyle w:val="Hyperlink"/>
                  <w:rFonts w:asciiTheme="minorHAnsi" w:hAnsiTheme="minorHAnsi" w:cs="Arial"/>
                  <w:sz w:val="22"/>
                  <w:szCs w:val="22"/>
                </w:rPr>
                <w:t>http://www.cpmec.org.au/Page/acfjd-project</w:t>
              </w:r>
            </w:hyperlink>
            <w:r w:rsidR="00A47F41">
              <w:rPr>
                <w:rFonts w:asciiTheme="minorHAnsi" w:hAnsiTheme="minorHAnsi" w:cs="Arial"/>
                <w:sz w:val="22"/>
                <w:szCs w:val="22"/>
              </w:rPr>
              <w:t xml:space="preserve"> </w:t>
            </w:r>
          </w:p>
        </w:tc>
      </w:tr>
      <w:tr w:rsidR="009F5DD3" w:rsidRPr="00366903" w:rsidTr="008015A1">
        <w:tc>
          <w:tcPr>
            <w:tcW w:w="3085" w:type="dxa"/>
            <w:shd w:val="clear" w:color="auto" w:fill="auto"/>
          </w:tcPr>
          <w:p w:rsidR="009F5DD3" w:rsidRPr="009F5DD3" w:rsidRDefault="009F5DD3" w:rsidP="0049416D">
            <w:pPr>
              <w:spacing w:before="120"/>
              <w:jc w:val="both"/>
              <w:rPr>
                <w:rFonts w:asciiTheme="minorHAnsi" w:hAnsiTheme="minorHAnsi"/>
                <w:b/>
                <w:sz w:val="18"/>
                <w:szCs w:val="18"/>
              </w:rPr>
            </w:pPr>
            <w:r w:rsidRPr="009F5DD3">
              <w:rPr>
                <w:rFonts w:asciiTheme="minorHAnsi" w:hAnsiTheme="minorHAnsi"/>
                <w:b/>
                <w:sz w:val="18"/>
                <w:szCs w:val="18"/>
              </w:rPr>
              <w:t>TERM DESCRIPTION DEVELOPED ON</w:t>
            </w:r>
          </w:p>
        </w:tc>
        <w:tc>
          <w:tcPr>
            <w:tcW w:w="7725" w:type="dxa"/>
            <w:gridSpan w:val="2"/>
            <w:shd w:val="clear" w:color="auto" w:fill="auto"/>
          </w:tcPr>
          <w:p w:rsidR="009F5DD3" w:rsidRPr="00D76EA7" w:rsidRDefault="009F5DD3" w:rsidP="004A56E2">
            <w:pPr>
              <w:spacing w:before="120"/>
              <w:jc w:val="both"/>
              <w:rPr>
                <w:rFonts w:asciiTheme="minorHAnsi" w:hAnsiTheme="minorHAnsi" w:cs="Arial"/>
                <w:sz w:val="22"/>
                <w:szCs w:val="22"/>
              </w:rPr>
            </w:pPr>
            <w:r>
              <w:rPr>
                <w:rFonts w:asciiTheme="minorHAnsi" w:hAnsiTheme="minorHAnsi" w:cs="Arial"/>
                <w:sz w:val="22"/>
                <w:szCs w:val="22"/>
              </w:rPr>
              <w:t>March 2017</w:t>
            </w:r>
          </w:p>
        </w:tc>
      </w:tr>
      <w:tr w:rsidR="009F5DD3" w:rsidRPr="00366903" w:rsidTr="008015A1">
        <w:tc>
          <w:tcPr>
            <w:tcW w:w="3085" w:type="dxa"/>
            <w:shd w:val="clear" w:color="auto" w:fill="auto"/>
          </w:tcPr>
          <w:p w:rsidR="009F5DD3" w:rsidRPr="009F5DD3" w:rsidRDefault="009F5DD3" w:rsidP="0049416D">
            <w:pPr>
              <w:spacing w:before="120"/>
              <w:jc w:val="both"/>
              <w:rPr>
                <w:rFonts w:asciiTheme="minorHAnsi" w:hAnsiTheme="minorHAnsi"/>
                <w:b/>
                <w:sz w:val="18"/>
                <w:szCs w:val="18"/>
              </w:rPr>
            </w:pPr>
            <w:r w:rsidRPr="009F5DD3">
              <w:rPr>
                <w:rFonts w:asciiTheme="minorHAnsi" w:hAnsiTheme="minorHAnsi"/>
                <w:b/>
                <w:sz w:val="18"/>
                <w:szCs w:val="18"/>
              </w:rPr>
              <w:t>Term DESCRIPTION REVIEWED ON</w:t>
            </w:r>
          </w:p>
        </w:tc>
        <w:tc>
          <w:tcPr>
            <w:tcW w:w="7725" w:type="dxa"/>
            <w:gridSpan w:val="2"/>
            <w:shd w:val="clear" w:color="auto" w:fill="auto"/>
          </w:tcPr>
          <w:p w:rsidR="009F5DD3" w:rsidRDefault="00895198" w:rsidP="004A56E2">
            <w:pPr>
              <w:spacing w:before="120"/>
              <w:jc w:val="both"/>
              <w:rPr>
                <w:rFonts w:asciiTheme="minorHAnsi" w:hAnsiTheme="minorHAnsi" w:cs="Arial"/>
                <w:sz w:val="22"/>
                <w:szCs w:val="22"/>
              </w:rPr>
            </w:pPr>
            <w:r>
              <w:rPr>
                <w:rFonts w:asciiTheme="minorHAnsi" w:hAnsiTheme="minorHAnsi" w:cs="Arial"/>
                <w:sz w:val="22"/>
                <w:szCs w:val="22"/>
              </w:rPr>
              <w:t>February 2019</w:t>
            </w:r>
          </w:p>
        </w:tc>
      </w:tr>
      <w:tr w:rsidR="009F5DD3" w:rsidRPr="00366903" w:rsidTr="008015A1">
        <w:tc>
          <w:tcPr>
            <w:tcW w:w="3085" w:type="dxa"/>
            <w:shd w:val="clear" w:color="auto" w:fill="auto"/>
          </w:tcPr>
          <w:p w:rsidR="009F5DD3" w:rsidRPr="009F5DD3" w:rsidRDefault="009F5DD3" w:rsidP="0049416D">
            <w:pPr>
              <w:spacing w:before="120"/>
              <w:jc w:val="both"/>
              <w:rPr>
                <w:rFonts w:asciiTheme="minorHAnsi" w:hAnsiTheme="minorHAnsi"/>
                <w:b/>
                <w:sz w:val="18"/>
                <w:szCs w:val="18"/>
              </w:rPr>
            </w:pPr>
            <w:r w:rsidRPr="009F5DD3">
              <w:rPr>
                <w:rFonts w:asciiTheme="minorHAnsi" w:hAnsiTheme="minorHAnsi"/>
                <w:b/>
                <w:sz w:val="18"/>
                <w:szCs w:val="18"/>
              </w:rPr>
              <w:t>TERM DESCRIPTION VALID UNTIL</w:t>
            </w:r>
          </w:p>
        </w:tc>
        <w:tc>
          <w:tcPr>
            <w:tcW w:w="7725" w:type="dxa"/>
            <w:gridSpan w:val="2"/>
            <w:shd w:val="clear" w:color="auto" w:fill="auto"/>
          </w:tcPr>
          <w:p w:rsidR="009F5DD3" w:rsidRDefault="00895198" w:rsidP="00895198">
            <w:pPr>
              <w:spacing w:before="120"/>
              <w:jc w:val="both"/>
              <w:rPr>
                <w:rFonts w:asciiTheme="minorHAnsi" w:hAnsiTheme="minorHAnsi" w:cs="Arial"/>
                <w:sz w:val="22"/>
                <w:szCs w:val="22"/>
              </w:rPr>
            </w:pPr>
            <w:r>
              <w:rPr>
                <w:rFonts w:asciiTheme="minorHAnsi" w:hAnsiTheme="minorHAnsi" w:cs="Arial"/>
                <w:sz w:val="22"/>
                <w:szCs w:val="22"/>
              </w:rPr>
              <w:t>February 2020</w:t>
            </w:r>
          </w:p>
        </w:tc>
      </w:tr>
      <w:tr w:rsidR="009F5DD3" w:rsidRPr="00366903" w:rsidTr="008015A1">
        <w:tc>
          <w:tcPr>
            <w:tcW w:w="3085" w:type="dxa"/>
            <w:shd w:val="clear" w:color="auto" w:fill="auto"/>
          </w:tcPr>
          <w:p w:rsidR="009F5DD3" w:rsidRPr="009F5DD3" w:rsidRDefault="009F5DD3" w:rsidP="0049416D">
            <w:pPr>
              <w:spacing w:before="120"/>
              <w:jc w:val="both"/>
              <w:rPr>
                <w:rFonts w:asciiTheme="minorHAnsi" w:hAnsiTheme="minorHAnsi"/>
                <w:b/>
                <w:sz w:val="18"/>
                <w:szCs w:val="18"/>
              </w:rPr>
            </w:pPr>
            <w:r w:rsidRPr="009F5DD3">
              <w:rPr>
                <w:rFonts w:asciiTheme="minorHAnsi" w:hAnsiTheme="minorHAnsi"/>
                <w:b/>
                <w:sz w:val="18"/>
                <w:szCs w:val="18"/>
              </w:rPr>
              <w:t>DUE FOR REVIEW ON</w:t>
            </w:r>
          </w:p>
        </w:tc>
        <w:tc>
          <w:tcPr>
            <w:tcW w:w="7725" w:type="dxa"/>
            <w:gridSpan w:val="2"/>
            <w:shd w:val="clear" w:color="auto" w:fill="auto"/>
          </w:tcPr>
          <w:p w:rsidR="009F5DD3" w:rsidRDefault="00895198" w:rsidP="004A56E2">
            <w:pPr>
              <w:spacing w:before="120"/>
              <w:jc w:val="both"/>
              <w:rPr>
                <w:rFonts w:asciiTheme="minorHAnsi" w:hAnsiTheme="minorHAnsi" w:cs="Arial"/>
                <w:sz w:val="22"/>
                <w:szCs w:val="22"/>
              </w:rPr>
            </w:pPr>
            <w:r>
              <w:rPr>
                <w:rFonts w:asciiTheme="minorHAnsi" w:hAnsiTheme="minorHAnsi" w:cs="Arial"/>
                <w:sz w:val="22"/>
                <w:szCs w:val="22"/>
              </w:rPr>
              <w:t>February 2020</w:t>
            </w:r>
            <w:bookmarkStart w:id="0" w:name="_GoBack"/>
            <w:bookmarkEnd w:id="0"/>
          </w:p>
        </w:tc>
      </w:tr>
    </w:tbl>
    <w:p w:rsidR="0049416D" w:rsidRPr="00366903" w:rsidRDefault="0049416D" w:rsidP="00DA68A1">
      <w:pPr>
        <w:ind w:left="-426"/>
        <w:rPr>
          <w:rFonts w:asciiTheme="minorHAnsi" w:hAnsiTheme="minorHAnsi"/>
        </w:rPr>
      </w:pPr>
    </w:p>
    <w:p w:rsidR="0049416D" w:rsidRPr="00366903" w:rsidRDefault="0049416D" w:rsidP="00A47F41">
      <w:pPr>
        <w:rPr>
          <w:rFonts w:asciiTheme="minorHAnsi" w:hAnsiTheme="minorHAnsi"/>
        </w:rPr>
        <w:sectPr w:rsidR="0049416D" w:rsidRPr="00366903" w:rsidSect="00937F64">
          <w:type w:val="continuous"/>
          <w:pgSz w:w="11906" w:h="16838"/>
          <w:pgMar w:top="1135" w:right="1416" w:bottom="1440" w:left="1440" w:header="708" w:footer="708" w:gutter="0"/>
          <w:cols w:space="708"/>
          <w:docGrid w:linePitch="360"/>
        </w:sectPr>
      </w:pPr>
    </w:p>
    <w:p w:rsidR="00852D10" w:rsidRDefault="00387BD2" w:rsidP="00852D10">
      <w:pPr>
        <w:jc w:val="center"/>
        <w:rPr>
          <w:rFonts w:ascii="Arial Narrow" w:hAnsi="Arial Narrow"/>
          <w:b/>
          <w:color w:val="FF3101"/>
          <w:sz w:val="16"/>
          <w:szCs w:val="16"/>
        </w:rPr>
      </w:pPr>
      <w:r>
        <w:rPr>
          <w:rFonts w:ascii="Arial" w:hAnsi="Arial" w:cs="Arial"/>
          <w:b/>
        </w:rPr>
        <w:lastRenderedPageBreak/>
        <w:t xml:space="preserve">Psychiatry </w:t>
      </w:r>
      <w:proofErr w:type="spellStart"/>
      <w:r>
        <w:rPr>
          <w:rFonts w:ascii="Arial" w:hAnsi="Arial" w:cs="Arial"/>
          <w:b/>
        </w:rPr>
        <w:t>Crammond</w:t>
      </w:r>
      <w:proofErr w:type="spellEnd"/>
      <w:r w:rsidR="00852D10">
        <w:rPr>
          <w:rFonts w:ascii="Arial" w:hAnsi="Arial" w:cs="Arial"/>
          <w:b/>
        </w:rPr>
        <w:fldChar w:fldCharType="begin"/>
      </w:r>
      <w:r w:rsidR="00852D10">
        <w:rPr>
          <w:rFonts w:ascii="Arial" w:hAnsi="Arial" w:cs="Arial"/>
          <w:b/>
        </w:rPr>
        <w:instrText xml:space="preserve"> FILLIN  "Location, Dept &amp; TMO"  \* MERGEFORMAT </w:instrText>
      </w:r>
      <w:r w:rsidR="00852D10">
        <w:rPr>
          <w:rFonts w:ascii="Arial" w:hAnsi="Arial" w:cs="Arial"/>
          <w:b/>
        </w:rPr>
        <w:fldChar w:fldCharType="end"/>
      </w:r>
    </w:p>
    <w:p w:rsidR="00852D10" w:rsidRDefault="00852D10" w:rsidP="00852D10">
      <w:pPr>
        <w:jc w:val="both"/>
        <w:rPr>
          <w:rFonts w:ascii="Arial Narrow" w:hAnsi="Arial Narrow"/>
          <w:b/>
          <w:color w:val="FF3101"/>
          <w:sz w:val="16"/>
          <w:szCs w:val="16"/>
        </w:rPr>
      </w:pPr>
      <w:r>
        <w:rPr>
          <w:rFonts w:eastAsiaTheme="minorEastAsia"/>
          <w:noProof/>
        </w:rPr>
        <mc:AlternateContent>
          <mc:Choice Requires="wps">
            <w:drawing>
              <wp:anchor distT="0" distB="0" distL="114300" distR="114300" simplePos="0" relativeHeight="251684864" behindDoc="0" locked="0" layoutInCell="1" allowOverlap="1" wp14:anchorId="77A655F3" wp14:editId="433C561F">
                <wp:simplePos x="0" y="0"/>
                <wp:positionH relativeFrom="column">
                  <wp:posOffset>-52070</wp:posOffset>
                </wp:positionH>
                <wp:positionV relativeFrom="paragraph">
                  <wp:posOffset>106680</wp:posOffset>
                </wp:positionV>
                <wp:extent cx="1678940" cy="321310"/>
                <wp:effectExtent l="0" t="0" r="16510"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8940" cy="321310"/>
                        </a:xfrm>
                        <a:prstGeom prst="rect">
                          <a:avLst/>
                        </a:prstGeom>
                        <a:solidFill>
                          <a:srgbClr val="EE4704"/>
                        </a:solidFill>
                        <a:ln w="25400" cap="flat" cmpd="sng" algn="ctr">
                          <a:solidFill>
                            <a:srgbClr val="EE4704"/>
                          </a:solidFill>
                          <a:prstDash val="solid"/>
                        </a:ln>
                        <a:effectLst/>
                      </wps:spPr>
                      <wps:txbx>
                        <w:txbxContent>
                          <w:p w:rsidR="00D438DE" w:rsidRPr="000F73FB" w:rsidRDefault="00D438DE" w:rsidP="00852D10">
                            <w:pPr>
                              <w:rPr>
                                <w:b/>
                                <w:color w:val="FFFFFF" w:themeColor="background1"/>
                                <w:sz w:val="25"/>
                                <w:szCs w:val="25"/>
                              </w:rPr>
                            </w:pPr>
                            <w:r w:rsidRPr="000F73FB">
                              <w:rPr>
                                <w:b/>
                                <w:color w:val="FFFFFF" w:themeColor="background1"/>
                                <w:sz w:val="25"/>
                                <w:szCs w:val="25"/>
                              </w:rPr>
                              <w:t>Clinical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8.4pt;width:132.2pt;height:2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" fillcolor="#ee4704" strokecolor="#ee4704" strokeweight="2pt">
                <v:path arrowok="t"/>
                <v:textbox>
                  <w:txbxContent>
                    <w:p w:rsidR="00D438DE" w:rsidRPr="000F73FB" w:rsidRDefault="00D438DE" w:rsidP="00852D10">
                      <w:pPr>
                        <w:rPr>
                          <w:b/>
                          <w:color w:val="FFFFFF" w:themeColor="background1"/>
                          <w:sz w:val="25"/>
                          <w:szCs w:val="25"/>
                        </w:rPr>
                      </w:pPr>
                      <w:r w:rsidRPr="000F73FB">
                        <w:rPr>
                          <w:b/>
                          <w:color w:val="FFFFFF" w:themeColor="background1"/>
                          <w:sz w:val="25"/>
                          <w:szCs w:val="25"/>
                        </w:rPr>
                        <w:t>Clinical Management</w:t>
                      </w:r>
                    </w:p>
                  </w:txbxContent>
                </v:textbox>
              </v:shape>
            </w:pict>
          </mc:Fallback>
        </mc:AlternateContent>
      </w:r>
    </w:p>
    <w:p w:rsidR="00852D10" w:rsidRDefault="00852D10" w:rsidP="00852D10">
      <w:pPr>
        <w:jc w:val="both"/>
        <w:rPr>
          <w:rFonts w:ascii="Arial Narrow" w:hAnsi="Arial Narrow"/>
          <w:b/>
          <w:color w:val="FF3101"/>
          <w:sz w:val="16"/>
          <w:szCs w:val="16"/>
        </w:rPr>
      </w:pPr>
    </w:p>
    <w:p w:rsidR="00852D10" w:rsidRDefault="00852D10" w:rsidP="00852D10">
      <w:pPr>
        <w:jc w:val="both"/>
        <w:rPr>
          <w:rFonts w:ascii="Arial Narrow" w:hAnsi="Arial Narrow"/>
          <w:b/>
          <w:color w:val="FF3101"/>
          <w:sz w:val="16"/>
          <w:szCs w:val="16"/>
        </w:rPr>
      </w:pPr>
    </w:p>
    <w:p w:rsidR="00852D10" w:rsidRDefault="00852D10" w:rsidP="00852D10">
      <w:pPr>
        <w:jc w:val="both"/>
        <w:rPr>
          <w:rFonts w:ascii="Arial Narrow" w:hAnsi="Arial Narrow"/>
          <w:b/>
          <w:color w:val="FF3101"/>
          <w:sz w:val="16"/>
          <w:szCs w:val="16"/>
        </w:rPr>
      </w:pPr>
    </w:p>
    <w:p w:rsidR="00852D10" w:rsidRPr="00F451C4" w:rsidRDefault="00852D10" w:rsidP="00852D10">
      <w:pPr>
        <w:jc w:val="both"/>
        <w:rPr>
          <w:rFonts w:ascii="Arial Narrow" w:hAnsi="Arial Narrow"/>
          <w:b/>
          <w:sz w:val="16"/>
          <w:szCs w:val="16"/>
        </w:rPr>
      </w:pPr>
      <w:r w:rsidRPr="00F451C4">
        <w:rPr>
          <w:rFonts w:ascii="Arial Narrow" w:hAnsi="Arial Narrow"/>
          <w:b/>
          <w:color w:val="FF3101"/>
          <w:sz w:val="16"/>
          <w:szCs w:val="16"/>
        </w:rPr>
        <w:t xml:space="preserve">Patient Assessment   </w:t>
      </w:r>
      <w:r w:rsidRPr="00F451C4">
        <w:rPr>
          <w:rFonts w:ascii="Arial Narrow" w:hAnsi="Arial Narrow"/>
          <w:b/>
          <w:sz w:val="16"/>
          <w:szCs w:val="16"/>
        </w:rPr>
        <w:t xml:space="preserve">                            </w:t>
      </w:r>
    </w:p>
    <w:p w:rsidR="00852D10" w:rsidRDefault="00852D10" w:rsidP="00852D10">
      <w:pPr>
        <w:jc w:val="both"/>
        <w:rPr>
          <w:rFonts w:ascii="Arial Narrow" w:hAnsi="Arial Narrow"/>
          <w:b/>
          <w:sz w:val="14"/>
          <w:szCs w:val="14"/>
          <w:u w:val="single"/>
        </w:rPr>
      </w:pPr>
      <w:r>
        <w:rPr>
          <w:rFonts w:ascii="Arial Narrow" w:hAnsi="Arial Narrow"/>
          <w:b/>
          <w:noProof/>
          <w:color w:val="FF3101"/>
          <w:sz w:val="14"/>
          <w:szCs w:val="14"/>
          <w:u w:val="single"/>
        </w:rPr>
        <mc:AlternateContent>
          <mc:Choice Requires="wps">
            <w:drawing>
              <wp:anchor distT="4294967294" distB="4294967294" distL="114300" distR="114300" simplePos="0" relativeHeight="251685888" behindDoc="0" locked="0" layoutInCell="1" allowOverlap="1" wp14:anchorId="7CC0AD10" wp14:editId="06BC3BCC">
                <wp:simplePos x="0" y="0"/>
                <wp:positionH relativeFrom="column">
                  <wp:posOffset>33655</wp:posOffset>
                </wp:positionH>
                <wp:positionV relativeFrom="paragraph">
                  <wp:posOffset>21589</wp:posOffset>
                </wp:positionV>
                <wp:extent cx="1622425" cy="0"/>
                <wp:effectExtent l="0" t="0" r="1587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242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5pt,1.7pt" to="130.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" strokecolor="#ee4704" strokeweight="1pt">
                <o:lock v:ext="edit" shapetype="f"/>
              </v:line>
            </w:pict>
          </mc:Fallback>
        </mc:AlternateContent>
      </w:r>
    </w:p>
    <w:p w:rsidR="00852D10" w:rsidRPr="007D2DCB" w:rsidRDefault="00852D10" w:rsidP="00852D10">
      <w:pPr>
        <w:jc w:val="both"/>
        <w:rPr>
          <w:rFonts w:ascii="Arial Narrow" w:hAnsi="Arial Narrow"/>
          <w:b/>
          <w:sz w:val="16"/>
          <w:szCs w:val="16"/>
          <w:u w:val="single"/>
        </w:rPr>
      </w:pPr>
      <w:r w:rsidRPr="007D2DCB">
        <w:rPr>
          <w:rFonts w:ascii="Arial Narrow" w:hAnsi="Arial Narrow"/>
          <w:b/>
          <w:sz w:val="16"/>
          <w:szCs w:val="16"/>
          <w:u w:val="single"/>
        </w:rPr>
        <w:t>Patient identification</w:t>
      </w:r>
    </w:p>
    <w:p w:rsidR="00852D10" w:rsidRPr="007D2DCB" w:rsidRDefault="00895198" w:rsidP="00852D10">
      <w:pPr>
        <w:ind w:right="-260"/>
        <w:jc w:val="both"/>
        <w:rPr>
          <w:rFonts w:ascii="Arial Narrow" w:hAnsi="Arial Narrow"/>
          <w:b/>
          <w:sz w:val="16"/>
          <w:szCs w:val="16"/>
        </w:rPr>
      </w:pPr>
      <w:sdt>
        <w:sdtPr>
          <w:rPr>
            <w:rFonts w:ascii="Arial Narrow" w:hAnsi="Arial Narrow"/>
            <w:sz w:val="16"/>
            <w:szCs w:val="16"/>
          </w:rPr>
          <w:id w:val="1237747041"/>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Follows the stages of a verification process to ensure the correct identification of a patient</w:t>
      </w:r>
    </w:p>
    <w:p w:rsidR="00852D10" w:rsidRPr="007D2DCB" w:rsidRDefault="00895198" w:rsidP="00852D10">
      <w:pPr>
        <w:ind w:right="-260"/>
        <w:jc w:val="both"/>
        <w:rPr>
          <w:rFonts w:ascii="Arial Narrow" w:hAnsi="Arial Narrow"/>
          <w:sz w:val="16"/>
          <w:szCs w:val="16"/>
        </w:rPr>
      </w:pPr>
      <w:sdt>
        <w:sdtPr>
          <w:rPr>
            <w:rFonts w:ascii="Arial Narrow" w:hAnsi="Arial Narrow"/>
            <w:sz w:val="16"/>
            <w:szCs w:val="16"/>
          </w:rPr>
          <w:id w:val="667298313"/>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Complies with the organisation’s procedures for avoiding patient misidentification</w:t>
      </w:r>
    </w:p>
    <w:p w:rsidR="00852D10" w:rsidRPr="007D2DCB" w:rsidRDefault="00895198" w:rsidP="00852D10">
      <w:pPr>
        <w:ind w:right="-260"/>
        <w:jc w:val="both"/>
        <w:rPr>
          <w:rFonts w:ascii="Arial Narrow" w:hAnsi="Arial Narrow"/>
          <w:sz w:val="16"/>
          <w:szCs w:val="16"/>
        </w:rPr>
      </w:pPr>
      <w:sdt>
        <w:sdtPr>
          <w:rPr>
            <w:rFonts w:ascii="Arial Narrow" w:hAnsi="Arial Narrow"/>
            <w:sz w:val="16"/>
            <w:szCs w:val="16"/>
          </w:rPr>
          <w:id w:val="-944851868"/>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Confirms with relevant others the correct identification of a patient</w:t>
      </w:r>
    </w:p>
    <w:p w:rsidR="00852D10" w:rsidRPr="007D2DCB" w:rsidRDefault="00852D10" w:rsidP="00852D10">
      <w:pPr>
        <w:ind w:right="-260"/>
        <w:rPr>
          <w:rFonts w:ascii="Arial Narrow" w:hAnsi="Arial Narrow"/>
          <w:b/>
          <w:sz w:val="16"/>
          <w:szCs w:val="16"/>
          <w:u w:val="single"/>
        </w:rPr>
      </w:pPr>
      <w:r w:rsidRPr="007D2DCB">
        <w:rPr>
          <w:rFonts w:ascii="Arial Narrow" w:hAnsi="Arial Narrow"/>
          <w:b/>
          <w:sz w:val="16"/>
          <w:szCs w:val="16"/>
          <w:u w:val="single"/>
        </w:rPr>
        <w:t>History &amp; Examination</w:t>
      </w:r>
    </w:p>
    <w:p w:rsidR="00852D10" w:rsidRPr="007D2DCB" w:rsidRDefault="00895198" w:rsidP="00852D10">
      <w:pPr>
        <w:ind w:right="-260"/>
        <w:jc w:val="both"/>
        <w:rPr>
          <w:rFonts w:ascii="Arial Narrow" w:hAnsi="Arial Narrow"/>
          <w:sz w:val="16"/>
          <w:szCs w:val="16"/>
        </w:rPr>
      </w:pPr>
      <w:sdt>
        <w:sdtPr>
          <w:rPr>
            <w:rFonts w:ascii="Arial Narrow" w:hAnsi="Arial Narrow"/>
            <w:sz w:val="16"/>
            <w:szCs w:val="16"/>
          </w:rPr>
          <w:id w:val="1321069796"/>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Recognises how patients present with common acute and chronic problems and conditions</w:t>
      </w:r>
    </w:p>
    <w:p w:rsidR="00852D10" w:rsidRPr="007D2DCB" w:rsidRDefault="00895198" w:rsidP="00852D10">
      <w:pPr>
        <w:ind w:right="-260"/>
        <w:jc w:val="both"/>
        <w:rPr>
          <w:rFonts w:ascii="Arial Narrow" w:hAnsi="Arial Narrow"/>
          <w:sz w:val="16"/>
          <w:szCs w:val="16"/>
        </w:rPr>
      </w:pPr>
      <w:sdt>
        <w:sdtPr>
          <w:rPr>
            <w:rFonts w:ascii="Arial Narrow" w:hAnsi="Arial Narrow"/>
            <w:sz w:val="16"/>
            <w:szCs w:val="16"/>
          </w:rPr>
          <w:id w:val="-991020952"/>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 xml:space="preserve">Undertakes a comprehensive &amp; focussed history </w:t>
      </w:r>
    </w:p>
    <w:p w:rsidR="00852D10" w:rsidRPr="007D2DCB" w:rsidRDefault="00895198" w:rsidP="00852D10">
      <w:pPr>
        <w:ind w:right="-260"/>
        <w:jc w:val="both"/>
        <w:rPr>
          <w:rFonts w:ascii="Arial Narrow" w:hAnsi="Arial Narrow"/>
          <w:sz w:val="16"/>
          <w:szCs w:val="16"/>
        </w:rPr>
      </w:pPr>
      <w:sdt>
        <w:sdtPr>
          <w:rPr>
            <w:rFonts w:ascii="Arial Narrow" w:hAnsi="Arial Narrow"/>
            <w:sz w:val="16"/>
            <w:szCs w:val="16"/>
          </w:rPr>
          <w:id w:val="615028831"/>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Performs a comprehensive examination of all systems</w:t>
      </w:r>
    </w:p>
    <w:p w:rsidR="00852D10" w:rsidRPr="007D2DCB" w:rsidRDefault="00895198" w:rsidP="00852D10">
      <w:pPr>
        <w:ind w:right="-260"/>
        <w:jc w:val="both"/>
        <w:rPr>
          <w:rFonts w:ascii="Arial Narrow" w:hAnsi="Arial Narrow"/>
          <w:sz w:val="16"/>
          <w:szCs w:val="16"/>
        </w:rPr>
      </w:pPr>
      <w:sdt>
        <w:sdtPr>
          <w:rPr>
            <w:rFonts w:ascii="Arial Narrow" w:hAnsi="Arial Narrow"/>
            <w:sz w:val="16"/>
            <w:szCs w:val="16"/>
          </w:rPr>
          <w:id w:val="-1077822624"/>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Elicits symptoms &amp; signs relevant to the presenting problem or condition</w:t>
      </w:r>
    </w:p>
    <w:p w:rsidR="00852D10" w:rsidRPr="007D2DCB" w:rsidRDefault="00852D10" w:rsidP="00852D10">
      <w:pPr>
        <w:ind w:right="-260"/>
        <w:jc w:val="both"/>
        <w:rPr>
          <w:rFonts w:ascii="Arial Narrow" w:hAnsi="Arial Narrow"/>
          <w:b/>
          <w:sz w:val="16"/>
          <w:szCs w:val="16"/>
          <w:u w:val="single"/>
        </w:rPr>
      </w:pPr>
      <w:r w:rsidRPr="007D2DCB">
        <w:rPr>
          <w:rFonts w:ascii="Arial Narrow" w:hAnsi="Arial Narrow"/>
          <w:b/>
          <w:sz w:val="16"/>
          <w:szCs w:val="16"/>
          <w:u w:val="single"/>
        </w:rPr>
        <w:t>Problem formulation</w:t>
      </w:r>
    </w:p>
    <w:p w:rsidR="00852D10" w:rsidRPr="007D2DCB" w:rsidRDefault="00895198" w:rsidP="00852D10">
      <w:pPr>
        <w:ind w:right="-260"/>
        <w:jc w:val="both"/>
        <w:rPr>
          <w:rFonts w:ascii="Arial Narrow" w:hAnsi="Arial Narrow"/>
          <w:sz w:val="16"/>
          <w:szCs w:val="16"/>
        </w:rPr>
      </w:pPr>
      <w:sdt>
        <w:sdtPr>
          <w:rPr>
            <w:rFonts w:ascii="Arial Narrow" w:hAnsi="Arial Narrow"/>
            <w:sz w:val="16"/>
            <w:szCs w:val="16"/>
          </w:rPr>
          <w:id w:val="-1039510578"/>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 xml:space="preserve"> </w:t>
      </w:r>
      <w:r w:rsidR="00852D10" w:rsidRPr="007D2DCB">
        <w:rPr>
          <w:rFonts w:ascii="Arial Narrow" w:hAnsi="Arial Narrow"/>
          <w:b/>
          <w:sz w:val="16"/>
          <w:szCs w:val="16"/>
        </w:rPr>
        <w:t xml:space="preserve"> </w:t>
      </w:r>
      <w:r w:rsidR="00852D10" w:rsidRPr="007D2DCB">
        <w:rPr>
          <w:rFonts w:ascii="Arial Narrow" w:hAnsi="Arial Narrow"/>
          <w:sz w:val="16"/>
          <w:szCs w:val="16"/>
        </w:rPr>
        <w:t>Synthesises clinical information to generate a ranked problem list containing appropriate provisional diagnoses as part of the clinical reasoning process</w:t>
      </w:r>
    </w:p>
    <w:p w:rsidR="00852D10" w:rsidRPr="007D2DCB" w:rsidRDefault="00895198" w:rsidP="00852D10">
      <w:pPr>
        <w:ind w:right="-260"/>
        <w:jc w:val="both"/>
        <w:rPr>
          <w:rFonts w:ascii="Arial Narrow" w:hAnsi="Arial Narrow"/>
          <w:sz w:val="16"/>
          <w:szCs w:val="16"/>
        </w:rPr>
      </w:pPr>
      <w:sdt>
        <w:sdtPr>
          <w:rPr>
            <w:rFonts w:ascii="Arial Narrow" w:hAnsi="Arial Narrow"/>
            <w:sz w:val="16"/>
            <w:szCs w:val="16"/>
          </w:rPr>
          <w:id w:val="364023252"/>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Discriminates between the possible differential diagnoses relevant to a patient’s presenting problems or conditions</w:t>
      </w:r>
    </w:p>
    <w:p w:rsidR="00852D10" w:rsidRPr="007D2DCB" w:rsidRDefault="00895198" w:rsidP="00852D10">
      <w:pPr>
        <w:ind w:right="-260"/>
        <w:jc w:val="both"/>
        <w:rPr>
          <w:rFonts w:ascii="Arial Narrow" w:hAnsi="Arial Narrow"/>
          <w:sz w:val="16"/>
          <w:szCs w:val="16"/>
        </w:rPr>
      </w:pPr>
      <w:sdt>
        <w:sdtPr>
          <w:rPr>
            <w:rFonts w:ascii="Arial Narrow" w:hAnsi="Arial Narrow"/>
            <w:sz w:val="16"/>
            <w:szCs w:val="16"/>
          </w:rPr>
          <w:id w:val="-198398832"/>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 xml:space="preserve">  Regularly re-evaluates the patient problem list</w:t>
      </w:r>
    </w:p>
    <w:p w:rsidR="00852D10" w:rsidRPr="007D2DCB" w:rsidRDefault="00852D10" w:rsidP="00852D10">
      <w:pPr>
        <w:ind w:right="-260"/>
        <w:jc w:val="both"/>
        <w:rPr>
          <w:rFonts w:ascii="Arial Narrow" w:hAnsi="Arial Narrow"/>
          <w:b/>
          <w:sz w:val="16"/>
          <w:szCs w:val="16"/>
          <w:u w:val="single"/>
        </w:rPr>
      </w:pPr>
      <w:r w:rsidRPr="007D2DCB">
        <w:rPr>
          <w:rFonts w:ascii="Arial Narrow" w:hAnsi="Arial Narrow"/>
          <w:b/>
          <w:sz w:val="16"/>
          <w:szCs w:val="16"/>
          <w:u w:val="single"/>
        </w:rPr>
        <w:t>Investigations</w:t>
      </w:r>
    </w:p>
    <w:p w:rsidR="00852D10" w:rsidRPr="007D2DCB" w:rsidRDefault="00895198" w:rsidP="00852D10">
      <w:pPr>
        <w:ind w:right="-260"/>
        <w:jc w:val="both"/>
        <w:rPr>
          <w:rFonts w:ascii="Arial Narrow" w:hAnsi="Arial Narrow"/>
          <w:sz w:val="16"/>
          <w:szCs w:val="16"/>
        </w:rPr>
      </w:pPr>
      <w:sdt>
        <w:sdtPr>
          <w:rPr>
            <w:rFonts w:ascii="Arial Narrow" w:hAnsi="Arial Narrow"/>
            <w:sz w:val="16"/>
            <w:szCs w:val="16"/>
          </w:rPr>
          <w:id w:val="46885110"/>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 xml:space="preserve">Judiciously </w:t>
      </w:r>
      <w:proofErr w:type="gramStart"/>
      <w:r w:rsidR="00852D10" w:rsidRPr="007D2DCB">
        <w:rPr>
          <w:rFonts w:ascii="Arial Narrow" w:hAnsi="Arial Narrow"/>
          <w:sz w:val="16"/>
          <w:szCs w:val="16"/>
        </w:rPr>
        <w:t>selects,</w:t>
      </w:r>
      <w:proofErr w:type="gramEnd"/>
      <w:r w:rsidR="00852D10" w:rsidRPr="007D2DCB">
        <w:rPr>
          <w:rFonts w:ascii="Arial Narrow" w:hAnsi="Arial Narrow"/>
          <w:sz w:val="16"/>
          <w:szCs w:val="16"/>
        </w:rPr>
        <w:t xml:space="preserve"> requests and is able to justify investigations in the context of particular patient presentation</w:t>
      </w:r>
    </w:p>
    <w:p w:rsidR="00852D10" w:rsidRPr="007D2DCB" w:rsidRDefault="00895198" w:rsidP="00852D10">
      <w:pPr>
        <w:ind w:right="-260"/>
        <w:jc w:val="both"/>
        <w:rPr>
          <w:rFonts w:ascii="Arial Narrow" w:hAnsi="Arial Narrow"/>
          <w:sz w:val="16"/>
          <w:szCs w:val="16"/>
        </w:rPr>
      </w:pPr>
      <w:sdt>
        <w:sdtPr>
          <w:rPr>
            <w:rFonts w:ascii="Arial Narrow" w:hAnsi="Arial Narrow"/>
            <w:sz w:val="16"/>
            <w:szCs w:val="16"/>
          </w:rPr>
          <w:id w:val="-1700768681"/>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Follows up &amp; interprets investigation results appropriately to guide patient management</w:t>
      </w:r>
    </w:p>
    <w:p w:rsidR="00852D10" w:rsidRPr="007D2DCB" w:rsidRDefault="00895198" w:rsidP="00852D10">
      <w:pPr>
        <w:ind w:right="-260"/>
        <w:jc w:val="both"/>
        <w:rPr>
          <w:rFonts w:ascii="Arial Narrow" w:hAnsi="Arial Narrow"/>
          <w:sz w:val="16"/>
          <w:szCs w:val="16"/>
        </w:rPr>
      </w:pPr>
      <w:sdt>
        <w:sdtPr>
          <w:rPr>
            <w:rFonts w:ascii="Arial Narrow" w:hAnsi="Arial Narrow"/>
            <w:sz w:val="16"/>
            <w:szCs w:val="16"/>
          </w:rPr>
          <w:id w:val="-1125769675"/>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Identifies &amp; provides relevant &amp; succinct information when ordering investigations</w:t>
      </w:r>
    </w:p>
    <w:p w:rsidR="00852D10" w:rsidRPr="007D2DCB" w:rsidRDefault="00852D10" w:rsidP="00852D10">
      <w:pPr>
        <w:ind w:right="-260"/>
        <w:jc w:val="both"/>
        <w:rPr>
          <w:rFonts w:ascii="Arial Narrow" w:hAnsi="Arial Narrow"/>
          <w:b/>
          <w:sz w:val="16"/>
          <w:szCs w:val="16"/>
          <w:u w:val="single"/>
        </w:rPr>
      </w:pPr>
      <w:r w:rsidRPr="007D2DCB">
        <w:rPr>
          <w:rFonts w:ascii="Arial Narrow" w:hAnsi="Arial Narrow"/>
          <w:b/>
          <w:sz w:val="16"/>
          <w:szCs w:val="16"/>
          <w:u w:val="single"/>
        </w:rPr>
        <w:t>Referral &amp; consultation</w:t>
      </w:r>
    </w:p>
    <w:p w:rsidR="00852D10" w:rsidRPr="007D2DCB" w:rsidRDefault="00895198" w:rsidP="00852D10">
      <w:pPr>
        <w:ind w:right="-260"/>
        <w:jc w:val="both"/>
        <w:rPr>
          <w:rFonts w:ascii="Arial Narrow" w:hAnsi="Arial Narrow"/>
          <w:sz w:val="16"/>
          <w:szCs w:val="16"/>
        </w:rPr>
      </w:pPr>
      <w:sdt>
        <w:sdtPr>
          <w:rPr>
            <w:rFonts w:ascii="Arial Narrow" w:hAnsi="Arial Narrow"/>
            <w:sz w:val="16"/>
            <w:szCs w:val="16"/>
          </w:rPr>
          <w:id w:val="82034190"/>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 xml:space="preserve">  Identifies &amp; provides relevant &amp; succinct information</w:t>
      </w:r>
    </w:p>
    <w:p w:rsidR="00852D10" w:rsidRPr="007D2DCB" w:rsidRDefault="00895198" w:rsidP="00852D10">
      <w:pPr>
        <w:ind w:right="-260"/>
        <w:jc w:val="both"/>
        <w:rPr>
          <w:rFonts w:ascii="Arial Narrow" w:hAnsi="Arial Narrow"/>
          <w:sz w:val="16"/>
          <w:szCs w:val="16"/>
        </w:rPr>
      </w:pPr>
      <w:sdt>
        <w:sdtPr>
          <w:rPr>
            <w:rFonts w:ascii="Arial Narrow" w:hAnsi="Arial Narrow"/>
            <w:sz w:val="16"/>
            <w:szCs w:val="16"/>
          </w:rPr>
          <w:id w:val="-1477365568"/>
          <w14:checkbox>
            <w14:checked w14:val="0"/>
            <w14:checkedState w14:val="2612" w14:font="MS Gothic"/>
            <w14:uncheckedState w14:val="2610" w14:font="MS Gothic"/>
          </w14:checkbox>
        </w:sdtPr>
        <w:sdtEndPr/>
        <w:sdtContent>
          <w:r w:rsidR="00043835" w:rsidRPr="007D2DCB">
            <w:rPr>
              <w:rFonts w:ascii="MS Gothic" w:eastAsia="MS Gothic" w:hAnsi="MS Gothic" w:hint="eastAsia"/>
              <w:sz w:val="16"/>
              <w:szCs w:val="16"/>
            </w:rPr>
            <w:t>☐</w:t>
          </w:r>
        </w:sdtContent>
      </w:sdt>
      <w:r w:rsidR="00852D10" w:rsidRPr="007D2DCB">
        <w:rPr>
          <w:rFonts w:ascii="Arial Narrow" w:hAnsi="Arial Narrow"/>
          <w:sz w:val="16"/>
          <w:szCs w:val="16"/>
        </w:rPr>
        <w:t xml:space="preserve">  Applies the criteria for referral or consultation relevant to a particular problem or condition</w:t>
      </w:r>
    </w:p>
    <w:p w:rsidR="00852D10" w:rsidRPr="007D2DCB" w:rsidRDefault="00895198" w:rsidP="00852D10">
      <w:pPr>
        <w:ind w:right="-260"/>
        <w:jc w:val="both"/>
        <w:rPr>
          <w:rFonts w:ascii="Arial Narrow" w:hAnsi="Arial Narrow"/>
          <w:b/>
          <w:sz w:val="16"/>
          <w:szCs w:val="16"/>
        </w:rPr>
      </w:pPr>
      <w:sdt>
        <w:sdtPr>
          <w:rPr>
            <w:rFonts w:ascii="Arial Narrow" w:hAnsi="Arial Narrow"/>
            <w:sz w:val="16"/>
            <w:szCs w:val="16"/>
          </w:rPr>
          <w:id w:val="710997300"/>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 xml:space="preserve">  Collaborates with other health professionals in patient assessment</w:t>
      </w:r>
    </w:p>
    <w:p w:rsidR="00852D10" w:rsidRPr="00F451C4" w:rsidRDefault="00852D10" w:rsidP="00852D10">
      <w:pPr>
        <w:ind w:right="-260"/>
        <w:jc w:val="both"/>
        <w:rPr>
          <w:rFonts w:ascii="Arial Narrow" w:hAnsi="Arial Narrow"/>
          <w:b/>
          <w:color w:val="FF3101"/>
          <w:sz w:val="16"/>
          <w:szCs w:val="16"/>
        </w:rPr>
      </w:pPr>
      <w:r w:rsidRPr="00F451C4">
        <w:rPr>
          <w:rFonts w:ascii="Arial Narrow" w:hAnsi="Arial Narrow"/>
          <w:b/>
          <w:color w:val="FF3101"/>
          <w:sz w:val="16"/>
          <w:szCs w:val="16"/>
        </w:rPr>
        <w:t>Safe Patient Care</w:t>
      </w:r>
    </w:p>
    <w:p w:rsidR="00852D10" w:rsidRPr="00F451C4" w:rsidRDefault="00852D10" w:rsidP="00852D10">
      <w:pPr>
        <w:ind w:right="-260"/>
        <w:jc w:val="both"/>
        <w:rPr>
          <w:rFonts w:ascii="Arial Narrow" w:hAnsi="Arial Narrow"/>
          <w:b/>
          <w:sz w:val="16"/>
          <w:szCs w:val="16"/>
          <w:u w:val="single"/>
        </w:rPr>
      </w:pPr>
      <w:r>
        <w:rPr>
          <w:rFonts w:ascii="Arial Narrow" w:hAnsi="Arial Narrow"/>
          <w:b/>
          <w:noProof/>
          <w:color w:val="FF3101"/>
          <w:sz w:val="16"/>
          <w:szCs w:val="16"/>
        </w:rPr>
        <mc:AlternateContent>
          <mc:Choice Requires="wps">
            <w:drawing>
              <wp:anchor distT="4294967294" distB="4294967294" distL="114300" distR="114300" simplePos="0" relativeHeight="251695104" behindDoc="0" locked="0" layoutInCell="1" allowOverlap="1" wp14:anchorId="00D9E2F3" wp14:editId="41E43BA6">
                <wp:simplePos x="0" y="0"/>
                <wp:positionH relativeFrom="column">
                  <wp:posOffset>5080</wp:posOffset>
                </wp:positionH>
                <wp:positionV relativeFrom="paragraph">
                  <wp:posOffset>22224</wp:posOffset>
                </wp:positionV>
                <wp:extent cx="1618615" cy="0"/>
                <wp:effectExtent l="0" t="0" r="19685"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861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pt,1.75pt" to="127.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" strokecolor="#ee4704" strokeweight="1pt">
                <o:lock v:ext="edit" shapetype="f"/>
              </v:line>
            </w:pict>
          </mc:Fallback>
        </mc:AlternateConten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Systems</w:t>
      </w:r>
    </w:p>
    <w:p w:rsidR="00852D10" w:rsidRPr="007D2DCB" w:rsidRDefault="00895198" w:rsidP="00852D10">
      <w:pPr>
        <w:ind w:right="-260"/>
        <w:jc w:val="both"/>
        <w:rPr>
          <w:rFonts w:ascii="Arial Narrow" w:hAnsi="Arial Narrow"/>
          <w:b/>
          <w:sz w:val="16"/>
          <w:szCs w:val="16"/>
        </w:rPr>
      </w:pPr>
      <w:sdt>
        <w:sdtPr>
          <w:rPr>
            <w:rFonts w:ascii="Arial Narrow" w:hAnsi="Arial Narrow"/>
            <w:sz w:val="16"/>
            <w:szCs w:val="16"/>
          </w:rPr>
          <w:id w:val="353303944"/>
          <w14:checkbox>
            <w14:checked w14:val="0"/>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Works in ways which acknowledge the complex interaction between the healthcare environment, doctor &amp; patient</w:t>
      </w:r>
    </w:p>
    <w:p w:rsidR="00852D10" w:rsidRPr="007D2DCB" w:rsidRDefault="00895198" w:rsidP="00852D10">
      <w:pPr>
        <w:ind w:right="-260"/>
        <w:jc w:val="both"/>
        <w:rPr>
          <w:rFonts w:ascii="Arial Narrow" w:hAnsi="Arial Narrow"/>
          <w:b/>
          <w:sz w:val="16"/>
          <w:szCs w:val="16"/>
        </w:rPr>
      </w:pPr>
      <w:sdt>
        <w:sdtPr>
          <w:rPr>
            <w:rFonts w:ascii="Arial Narrow" w:hAnsi="Arial Narrow"/>
            <w:sz w:val="16"/>
            <w:szCs w:val="16"/>
          </w:rPr>
          <w:id w:val="1064291133"/>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Uses mechanisms that minimise error e.g. checklists, clinical pathways</w:t>
      </w:r>
    </w:p>
    <w:p w:rsidR="00852D10" w:rsidRPr="007D2DCB" w:rsidRDefault="00895198" w:rsidP="00852D10">
      <w:pPr>
        <w:ind w:right="-260"/>
        <w:jc w:val="both"/>
        <w:rPr>
          <w:rFonts w:ascii="Arial Narrow" w:hAnsi="Arial Narrow"/>
          <w:sz w:val="16"/>
          <w:szCs w:val="16"/>
        </w:rPr>
      </w:pPr>
      <w:sdt>
        <w:sdtPr>
          <w:rPr>
            <w:rFonts w:ascii="Arial Narrow" w:hAnsi="Arial Narrow"/>
            <w:sz w:val="16"/>
            <w:szCs w:val="16"/>
          </w:rPr>
          <w:id w:val="-1487165253"/>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Participates in continuous quality improvement e.g. clinical audit</w:t>
      </w:r>
    </w:p>
    <w:p w:rsidR="00852D10" w:rsidRPr="007D2DCB" w:rsidRDefault="00852D10" w:rsidP="00852D10">
      <w:pPr>
        <w:ind w:right="-260"/>
        <w:jc w:val="both"/>
        <w:rPr>
          <w:rFonts w:ascii="Arial Narrow" w:hAnsi="Arial Narrow"/>
          <w:b/>
          <w:sz w:val="16"/>
          <w:szCs w:val="16"/>
          <w:u w:val="single"/>
        </w:rPr>
      </w:pPr>
      <w:r w:rsidRPr="007D2DCB">
        <w:rPr>
          <w:rFonts w:ascii="Arial Narrow" w:hAnsi="Arial Narrow"/>
          <w:b/>
          <w:sz w:val="16"/>
          <w:szCs w:val="16"/>
          <w:u w:val="single"/>
        </w:rPr>
        <w:t>Risk &amp; prevention</w:t>
      </w:r>
    </w:p>
    <w:p w:rsidR="00852D10" w:rsidRPr="007D2DCB" w:rsidRDefault="00895198" w:rsidP="00852D10">
      <w:pPr>
        <w:ind w:right="-260"/>
        <w:jc w:val="both"/>
        <w:rPr>
          <w:rFonts w:ascii="Arial Narrow" w:hAnsi="Arial Narrow"/>
          <w:b/>
          <w:sz w:val="16"/>
          <w:szCs w:val="16"/>
        </w:rPr>
      </w:pPr>
      <w:sdt>
        <w:sdtPr>
          <w:rPr>
            <w:rFonts w:ascii="Arial Narrow" w:hAnsi="Arial Narrow"/>
            <w:sz w:val="16"/>
            <w:szCs w:val="16"/>
          </w:rPr>
          <w:id w:val="-1074114937"/>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Identifies the main sources of error &amp; risk in the workplace</w:t>
      </w:r>
      <w:r w:rsidR="00852D10" w:rsidRPr="007D2DCB">
        <w:rPr>
          <w:rFonts w:ascii="Arial Narrow" w:hAnsi="Arial Narrow"/>
          <w:b/>
          <w:sz w:val="16"/>
          <w:szCs w:val="16"/>
        </w:rPr>
        <w:t xml:space="preserve"> </w:t>
      </w:r>
      <w:r w:rsidR="00852D10" w:rsidRPr="007D2DCB">
        <w:rPr>
          <w:rFonts w:ascii="Arial Narrow" w:hAnsi="Arial Narrow"/>
          <w:sz w:val="16"/>
          <w:szCs w:val="16"/>
        </w:rPr>
        <w:t>which may contribute to patient &amp; staff risk</w:t>
      </w:r>
    </w:p>
    <w:p w:rsidR="00852D10" w:rsidRPr="007D2DCB" w:rsidRDefault="00895198" w:rsidP="00852D10">
      <w:pPr>
        <w:ind w:right="-260"/>
        <w:jc w:val="both"/>
        <w:rPr>
          <w:rFonts w:ascii="Arial Narrow" w:hAnsi="Arial Narrow"/>
          <w:sz w:val="16"/>
          <w:szCs w:val="16"/>
        </w:rPr>
      </w:pPr>
      <w:sdt>
        <w:sdtPr>
          <w:rPr>
            <w:rFonts w:ascii="Arial Narrow" w:hAnsi="Arial Narrow"/>
            <w:sz w:val="16"/>
            <w:szCs w:val="16"/>
          </w:rPr>
          <w:id w:val="691429021"/>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Explains and reports potential risks to patients and staff</w:t>
      </w:r>
    </w:p>
    <w:p w:rsidR="00852D10" w:rsidRPr="007D2DCB" w:rsidRDefault="00852D10" w:rsidP="00852D10">
      <w:pPr>
        <w:ind w:right="-260"/>
        <w:jc w:val="both"/>
        <w:rPr>
          <w:rFonts w:ascii="Arial Narrow" w:hAnsi="Arial Narrow"/>
          <w:b/>
          <w:sz w:val="16"/>
          <w:szCs w:val="16"/>
          <w:u w:val="single"/>
        </w:rPr>
      </w:pPr>
      <w:r w:rsidRPr="007D2DCB">
        <w:rPr>
          <w:rFonts w:ascii="Arial Narrow" w:hAnsi="Arial Narrow"/>
          <w:b/>
          <w:sz w:val="16"/>
          <w:szCs w:val="16"/>
          <w:u w:val="single"/>
        </w:rPr>
        <w:t>Adverse events &amp; near misses</w:t>
      </w:r>
    </w:p>
    <w:p w:rsidR="00852D10" w:rsidRPr="007D2DCB" w:rsidRDefault="00895198" w:rsidP="00852D10">
      <w:pPr>
        <w:ind w:right="-260"/>
        <w:jc w:val="both"/>
        <w:rPr>
          <w:rFonts w:ascii="Arial Narrow" w:hAnsi="Arial Narrow"/>
          <w:sz w:val="16"/>
          <w:szCs w:val="16"/>
        </w:rPr>
      </w:pPr>
      <w:sdt>
        <w:sdtPr>
          <w:rPr>
            <w:rFonts w:ascii="Arial Narrow" w:hAnsi="Arial Narrow"/>
            <w:sz w:val="16"/>
            <w:szCs w:val="16"/>
          </w:rPr>
          <w:id w:val="-1922396916"/>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Describes examples of the harm caused by errors &amp; system failures</w:t>
      </w:r>
    </w:p>
    <w:p w:rsidR="00852D10" w:rsidRPr="007D2DCB" w:rsidRDefault="00895198" w:rsidP="00852D10">
      <w:pPr>
        <w:ind w:right="-260"/>
        <w:jc w:val="both"/>
        <w:rPr>
          <w:rFonts w:ascii="Arial Narrow" w:hAnsi="Arial Narrow"/>
          <w:sz w:val="16"/>
          <w:szCs w:val="16"/>
        </w:rPr>
      </w:pPr>
      <w:sdt>
        <w:sdtPr>
          <w:rPr>
            <w:rFonts w:ascii="Arial Narrow" w:hAnsi="Arial Narrow"/>
            <w:sz w:val="16"/>
            <w:szCs w:val="16"/>
          </w:rPr>
          <w:id w:val="403035642"/>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 xml:space="preserve">Documents &amp; reports adverse events in accordance with local incident reporting </w:t>
      </w:r>
    </w:p>
    <w:p w:rsidR="00852D10" w:rsidRPr="007D2DCB" w:rsidRDefault="00852D10" w:rsidP="00852D10">
      <w:pPr>
        <w:ind w:right="-260"/>
        <w:jc w:val="both"/>
        <w:rPr>
          <w:rFonts w:ascii="Arial Narrow" w:hAnsi="Arial Narrow"/>
          <w:sz w:val="16"/>
          <w:szCs w:val="16"/>
        </w:rPr>
      </w:pPr>
      <w:proofErr w:type="gramStart"/>
      <w:r w:rsidRPr="007D2DCB">
        <w:rPr>
          <w:rFonts w:ascii="Arial Narrow" w:hAnsi="Arial Narrow"/>
          <w:sz w:val="16"/>
          <w:szCs w:val="16"/>
        </w:rPr>
        <w:t>systems</w:t>
      </w:r>
      <w:proofErr w:type="gramEnd"/>
    </w:p>
    <w:p w:rsidR="00852D10" w:rsidRPr="007D2DCB" w:rsidRDefault="00895198" w:rsidP="00852D10">
      <w:pPr>
        <w:ind w:right="-260"/>
        <w:jc w:val="both"/>
        <w:rPr>
          <w:rFonts w:ascii="Arial Narrow" w:hAnsi="Arial Narrow"/>
          <w:sz w:val="16"/>
          <w:szCs w:val="16"/>
        </w:rPr>
      </w:pPr>
      <w:sdt>
        <w:sdtPr>
          <w:rPr>
            <w:rFonts w:ascii="Arial Narrow" w:hAnsi="Arial Narrow"/>
            <w:sz w:val="16"/>
            <w:szCs w:val="16"/>
          </w:rPr>
          <w:id w:val="-1614285261"/>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Recognises &amp; uses existing systems to manage adverse events &amp; near misses</w:t>
      </w:r>
    </w:p>
    <w:p w:rsidR="00852D10" w:rsidRPr="007D2DCB" w:rsidRDefault="00852D10" w:rsidP="00852D10">
      <w:pPr>
        <w:ind w:right="-260"/>
        <w:jc w:val="both"/>
        <w:rPr>
          <w:rFonts w:ascii="Arial Narrow" w:hAnsi="Arial Narrow"/>
          <w:b/>
          <w:sz w:val="16"/>
          <w:szCs w:val="16"/>
          <w:u w:val="single"/>
        </w:rPr>
      </w:pPr>
      <w:r w:rsidRPr="007D2DCB">
        <w:rPr>
          <w:rFonts w:ascii="Arial Narrow" w:hAnsi="Arial Narrow"/>
          <w:b/>
          <w:sz w:val="16"/>
          <w:szCs w:val="16"/>
          <w:u w:val="single"/>
        </w:rPr>
        <w:t>Public health</w:t>
      </w:r>
    </w:p>
    <w:p w:rsidR="00852D10" w:rsidRPr="007D2DCB" w:rsidRDefault="00895198" w:rsidP="00852D10">
      <w:pPr>
        <w:ind w:right="-260"/>
        <w:jc w:val="both"/>
        <w:rPr>
          <w:rFonts w:ascii="Arial Narrow" w:hAnsi="Arial Narrow"/>
          <w:sz w:val="16"/>
          <w:szCs w:val="16"/>
        </w:rPr>
      </w:pPr>
      <w:sdt>
        <w:sdtPr>
          <w:rPr>
            <w:rFonts w:ascii="Arial Narrow" w:hAnsi="Arial Narrow"/>
            <w:sz w:val="16"/>
            <w:szCs w:val="16"/>
          </w:rPr>
          <w:id w:val="-797365862"/>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Knows pathways for reporting notifiable diseases &amp; which conditions are notifiable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695067390"/>
          <w14:checkbox>
            <w14:checked w14:val="0"/>
            <w14:checkedState w14:val="2612" w14:font="MS Gothic"/>
            <w14:uncheckedState w14:val="2610" w14:font="MS Gothic"/>
          </w14:checkbox>
        </w:sdtPr>
        <w:sdtEndPr/>
        <w:sdtContent>
          <w:r w:rsidR="00852D10" w:rsidRPr="007D2DCB">
            <w:rPr>
              <w:rFonts w:ascii="MS Gothic" w:eastAsia="MS Gothic" w:hAnsi="MS Gothic" w:hint="eastAsia"/>
              <w:sz w:val="16"/>
              <w:szCs w:val="16"/>
            </w:rPr>
            <w:t>☐</w:t>
          </w:r>
        </w:sdtContent>
      </w:sdt>
      <w:r w:rsidR="00852D10" w:rsidRPr="007D2DCB">
        <w:rPr>
          <w:rFonts w:ascii="Arial Narrow" w:hAnsi="Arial Narrow"/>
          <w:sz w:val="16"/>
          <w:szCs w:val="16"/>
        </w:rPr>
        <w:t xml:space="preserve">Acts in accordance with the management </w:t>
      </w:r>
      <w:r w:rsidR="00852D10" w:rsidRPr="00F451C4">
        <w:rPr>
          <w:rFonts w:ascii="Arial Narrow" w:hAnsi="Arial Narrow"/>
          <w:sz w:val="16"/>
          <w:szCs w:val="16"/>
        </w:rPr>
        <w:t>plan for a disease outbreak</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833835972"/>
          <w14:checkbox>
            <w14:checked w14:val="0"/>
            <w14:checkedState w14:val="2612" w14:font="MS Gothic"/>
            <w14:uncheckedState w14:val="2610" w14:font="MS Gothic"/>
          </w14:checkbox>
        </w:sdtPr>
        <w:sdtEndPr/>
        <w:sdtContent>
          <w:r w:rsidR="00852D10" w:rsidRPr="007D2DCB">
            <w:rPr>
              <w:rFonts w:ascii="MS Gothic" w:eastAsia="MS Gothic" w:hAnsi="MS Gothic" w:hint="eastAsia"/>
              <w:sz w:val="16"/>
              <w:szCs w:val="16"/>
            </w:rPr>
            <w:t>☐</w:t>
          </w:r>
        </w:sdtContent>
      </w:sdt>
      <w:r w:rsidR="00852D10" w:rsidRPr="007D2DCB">
        <w:rPr>
          <w:rFonts w:ascii="Arial Narrow" w:hAnsi="Arial Narrow"/>
          <w:sz w:val="16"/>
          <w:szCs w:val="16"/>
        </w:rPr>
        <w:t>Identifies the key health issues and opportunities for disease and injury prevention in the community</w:t>
      </w:r>
    </w:p>
    <w:p w:rsidR="00852D10" w:rsidRPr="007D2DCB" w:rsidRDefault="00852D10" w:rsidP="00852D10">
      <w:pPr>
        <w:ind w:left="-142" w:right="-260"/>
        <w:rPr>
          <w:rFonts w:ascii="Arial Narrow" w:hAnsi="Arial Narrow"/>
          <w:b/>
          <w:sz w:val="16"/>
          <w:szCs w:val="16"/>
          <w:u w:val="single"/>
        </w:rPr>
      </w:pPr>
    </w:p>
    <w:p w:rsidR="00852D10" w:rsidRPr="007D2DCB" w:rsidRDefault="00852D10" w:rsidP="00852D10">
      <w:pPr>
        <w:ind w:left="-142" w:right="-260"/>
        <w:rPr>
          <w:rFonts w:ascii="Arial Narrow" w:hAnsi="Arial Narrow"/>
          <w:b/>
          <w:sz w:val="16"/>
          <w:szCs w:val="16"/>
          <w:u w:val="single"/>
        </w:rPr>
      </w:pPr>
      <w:r w:rsidRPr="007D2DCB">
        <w:rPr>
          <w:rFonts w:ascii="Arial Narrow" w:hAnsi="Arial Narrow"/>
          <w:b/>
          <w:sz w:val="16"/>
          <w:szCs w:val="16"/>
          <w:u w:val="single"/>
        </w:rPr>
        <w:t>Infection control</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2108845505"/>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Practices correct hand-washing &amp; aseptic techniques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247793758"/>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Uses methods to minimise transmission of infection between patients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794253440"/>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Rationally prescribes antimicrobial / antiviral therapy for common conditions</w:t>
      </w:r>
    </w:p>
    <w:p w:rsidR="00852D10" w:rsidRPr="007D2DCB" w:rsidRDefault="00852D10" w:rsidP="00852D10">
      <w:pPr>
        <w:ind w:left="-142" w:right="-260"/>
        <w:rPr>
          <w:rFonts w:ascii="Arial Narrow" w:hAnsi="Arial Narrow"/>
          <w:b/>
          <w:sz w:val="16"/>
          <w:szCs w:val="16"/>
          <w:u w:val="single"/>
        </w:rPr>
      </w:pPr>
      <w:r w:rsidRPr="007D2DCB">
        <w:rPr>
          <w:rFonts w:ascii="Arial Narrow" w:hAnsi="Arial Narrow"/>
          <w:b/>
          <w:sz w:val="16"/>
          <w:szCs w:val="16"/>
          <w:u w:val="single"/>
        </w:rPr>
        <w:t>Radiation safety</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926146837"/>
          <w14:checkbox>
            <w14:checked w14:val="0"/>
            <w14:checkedState w14:val="2612" w14:font="MS Gothic"/>
            <w14:uncheckedState w14:val="2610" w14:font="MS Gothic"/>
          </w14:checkbox>
        </w:sdtPr>
        <w:sdtEndPr/>
        <w:sdtContent>
          <w:r w:rsidR="00043835" w:rsidRPr="007D2DCB">
            <w:rPr>
              <w:rFonts w:ascii="MS Gothic" w:eastAsia="MS Gothic" w:hAnsi="MS Gothic" w:hint="eastAsia"/>
              <w:sz w:val="16"/>
              <w:szCs w:val="16"/>
            </w:rPr>
            <w:t>☐</w:t>
          </w:r>
        </w:sdtContent>
      </w:sdt>
      <w:r w:rsidR="00852D10" w:rsidRPr="007D2DCB">
        <w:rPr>
          <w:rFonts w:ascii="Arial Narrow" w:hAnsi="Arial Narrow"/>
          <w:sz w:val="16"/>
          <w:szCs w:val="16"/>
        </w:rPr>
        <w:t>Minimise the risk associated with exposure to radiological investigations or procedures to patient or self</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804429008"/>
          <w14:checkbox>
            <w14:checked w14:val="0"/>
            <w14:checkedState w14:val="2612" w14:font="MS Gothic"/>
            <w14:uncheckedState w14:val="2610" w14:font="MS Gothic"/>
          </w14:checkbox>
        </w:sdtPr>
        <w:sdtEndPr/>
        <w:sdtContent>
          <w:r w:rsidR="00043835" w:rsidRPr="007D2DCB">
            <w:rPr>
              <w:rFonts w:ascii="MS Gothic" w:eastAsia="MS Gothic" w:hAnsi="MS Gothic" w:hint="eastAsia"/>
              <w:sz w:val="16"/>
              <w:szCs w:val="16"/>
            </w:rPr>
            <w:t>☐</w:t>
          </w:r>
        </w:sdtContent>
      </w:sdt>
      <w:r w:rsidR="00852D10" w:rsidRPr="007D2DCB">
        <w:rPr>
          <w:rFonts w:ascii="Arial Narrow" w:hAnsi="Arial Narrow"/>
          <w:sz w:val="16"/>
          <w:szCs w:val="16"/>
        </w:rPr>
        <w:t>Rationally requests radiological investigations &amp; procedures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741293823"/>
          <w14:checkbox>
            <w14:checked w14:val="0"/>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Regularly evaluates his / her ordering of radiological investigations &amp; procedures</w:t>
      </w:r>
    </w:p>
    <w:p w:rsidR="00852D10" w:rsidRPr="007D2DCB" w:rsidRDefault="00852D10" w:rsidP="00852D10">
      <w:pPr>
        <w:ind w:left="-142" w:right="-260"/>
        <w:rPr>
          <w:rFonts w:ascii="Arial Narrow" w:hAnsi="Arial Narrow"/>
          <w:b/>
          <w:sz w:val="16"/>
          <w:szCs w:val="16"/>
          <w:u w:val="single"/>
        </w:rPr>
      </w:pPr>
      <w:r w:rsidRPr="007D2DCB">
        <w:rPr>
          <w:rFonts w:ascii="Arial Narrow" w:hAnsi="Arial Narrow"/>
          <w:b/>
          <w:sz w:val="16"/>
          <w:szCs w:val="16"/>
          <w:u w:val="single"/>
        </w:rPr>
        <w:t>Medication safety</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800663780"/>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Identifies the medications most commonly involved in prescribing and administration errors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324812793"/>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Prescribes, calculates and administers all medications safely mindful of their risk profile</w:t>
      </w:r>
    </w:p>
    <w:p w:rsidR="00852D10" w:rsidRPr="007D2DCB" w:rsidRDefault="00895198" w:rsidP="00852D10">
      <w:pPr>
        <w:ind w:left="-142" w:right="-260"/>
        <w:jc w:val="both"/>
        <w:rPr>
          <w:rFonts w:ascii="Arial Narrow" w:hAnsi="Arial Narrow"/>
          <w:b/>
          <w:sz w:val="16"/>
          <w:szCs w:val="16"/>
        </w:rPr>
      </w:pPr>
      <w:sdt>
        <w:sdtPr>
          <w:rPr>
            <w:rFonts w:ascii="Arial Narrow" w:hAnsi="Arial Narrow"/>
            <w:sz w:val="16"/>
            <w:szCs w:val="16"/>
          </w:rPr>
          <w:id w:val="158509941"/>
          <w14:checkbox>
            <w14:checked w14:val="1"/>
            <w14:checkedState w14:val="2612" w14:font="MS Gothic"/>
            <w14:uncheckedState w14:val="2610" w14:font="MS Gothic"/>
          </w14:checkbox>
        </w:sdtPr>
        <w:sdtEndPr/>
        <w:sdtContent>
          <w:r w:rsidR="004A56E2" w:rsidRPr="007D2DCB">
            <w:rPr>
              <w:rFonts w:ascii="MS Gothic" w:eastAsia="MS Gothic" w:hAnsi="MS Gothic" w:hint="eastAsia"/>
              <w:sz w:val="16"/>
              <w:szCs w:val="16"/>
            </w:rPr>
            <w:t>☒</w:t>
          </w:r>
        </w:sdtContent>
      </w:sdt>
      <w:r w:rsidR="00852D10" w:rsidRPr="007D2DCB">
        <w:rPr>
          <w:rFonts w:ascii="Arial Narrow" w:hAnsi="Arial Narrow"/>
          <w:sz w:val="16"/>
          <w:szCs w:val="16"/>
        </w:rPr>
        <w:t>Routinely reports medication errors and near misses in accordance with local requirements</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Acute &amp; Emergency Care</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b/>
          <w:noProof/>
          <w:color w:val="FF3101"/>
          <w:sz w:val="16"/>
          <w:szCs w:val="16"/>
          <w:u w:val="single"/>
        </w:rPr>
        <mc:AlternateContent>
          <mc:Choice Requires="wps">
            <w:drawing>
              <wp:anchor distT="4294967294" distB="4294967294" distL="114300" distR="114300" simplePos="0" relativeHeight="251694080" behindDoc="0" locked="0" layoutInCell="1" allowOverlap="1" wp14:anchorId="165E6C65" wp14:editId="3F712653">
                <wp:simplePos x="0" y="0"/>
                <wp:positionH relativeFrom="column">
                  <wp:posOffset>-91440</wp:posOffset>
                </wp:positionH>
                <wp:positionV relativeFrom="paragraph">
                  <wp:posOffset>3174</wp:posOffset>
                </wp:positionV>
                <wp:extent cx="1675765" cy="0"/>
                <wp:effectExtent l="0" t="0" r="19685" b="1905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25pt" to="12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Assessment</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38871089"/>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Recognises the abnormal physiology and clinical manifestations of critical illness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723264410"/>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Recognises &amp; effectively assesses acutely ill, deteriorating or dying patients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851978137"/>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Initiates resuscitation when clinically indicated whilst continuing full assessment of the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Prioritisation</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608245549"/>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Applies the principles of triage &amp; medical prioritisation</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671219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patients requiring immediate resuscitation and when to call for help e.g. Code Blue / MET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Basic Life Support</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4578689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Implements basic airway management, </w:t>
      </w:r>
      <w:proofErr w:type="spellStart"/>
      <w:r w:rsidR="00852D10" w:rsidRPr="00F451C4">
        <w:rPr>
          <w:rFonts w:ascii="Arial Narrow" w:hAnsi="Arial Narrow"/>
          <w:sz w:val="16"/>
          <w:szCs w:val="16"/>
        </w:rPr>
        <w:t>ventilatory</w:t>
      </w:r>
      <w:proofErr w:type="spellEnd"/>
      <w:r w:rsidR="00852D10" w:rsidRPr="00F451C4">
        <w:rPr>
          <w:rFonts w:ascii="Arial Narrow" w:hAnsi="Arial Narrow"/>
          <w:sz w:val="16"/>
          <w:szCs w:val="16"/>
        </w:rPr>
        <w:t xml:space="preserve"> and circulatory support</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8159880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Effectively uses semi-automatic and automatic defibrillators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Advanced Life Support</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7011531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indications for advanced airway management</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30492692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malignant arrhythmias, uses resuscitation/drug protocols and manual defibrillation</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2476565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decision-making about and debriefing after cessation of resuscitation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Acute patient transfer</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741318094"/>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Identifies when patient transfer is required</w:t>
      </w:r>
    </w:p>
    <w:p w:rsidR="00852D10" w:rsidRDefault="00895198" w:rsidP="00852D10">
      <w:pPr>
        <w:ind w:left="-142" w:right="-260"/>
        <w:jc w:val="both"/>
        <w:rPr>
          <w:rFonts w:ascii="Arial Narrow" w:hAnsi="Arial Narrow"/>
          <w:b/>
          <w:color w:val="FF3101"/>
          <w:sz w:val="16"/>
          <w:szCs w:val="16"/>
        </w:rPr>
      </w:pPr>
      <w:sdt>
        <w:sdtPr>
          <w:rPr>
            <w:rFonts w:ascii="Arial Narrow" w:hAnsi="Arial Narrow"/>
            <w:sz w:val="16"/>
            <w:szCs w:val="16"/>
          </w:rPr>
          <w:id w:val="113415662"/>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Identifies and manages risks prior to and during patient transfer</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Patient Management</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b/>
          <w:noProof/>
          <w:color w:val="FF3101"/>
          <w:sz w:val="16"/>
          <w:szCs w:val="16"/>
        </w:rPr>
        <mc:AlternateContent>
          <mc:Choice Requires="wps">
            <w:drawing>
              <wp:anchor distT="4294967294" distB="4294967294" distL="114300" distR="114300" simplePos="0" relativeHeight="251696128" behindDoc="0" locked="0" layoutInCell="1" allowOverlap="1" wp14:anchorId="23248079" wp14:editId="4A61604C">
                <wp:simplePos x="0" y="0"/>
                <wp:positionH relativeFrom="column">
                  <wp:posOffset>-91440</wp:posOffset>
                </wp:positionH>
                <wp:positionV relativeFrom="paragraph">
                  <wp:posOffset>8254</wp:posOffset>
                </wp:positionV>
                <wp:extent cx="1675765" cy="0"/>
                <wp:effectExtent l="0" t="0" r="19685" b="1905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65pt" to="1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Management Options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883710930"/>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Identifies and is able to justify the patient management options for common problems and conditions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252199292"/>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Implements and evaluates a management plan relevant to the patient following discussion with a senior clinician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Inpatient Management</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584879608"/>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Reviews the patient and their response to treatment on a regular basis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Therapeutics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85038303"/>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Takes account of the actions and interactions, indications, monitoring requirements, contraindications &amp; potential adverse effects of each medication used</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235747293"/>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Involves nurses, pharmacists and allied health professionals appropriately in medication management</w:t>
      </w:r>
    </w:p>
    <w:p w:rsidR="00852D10" w:rsidRDefault="00895198" w:rsidP="00852D10">
      <w:pPr>
        <w:ind w:left="-142" w:right="-260"/>
        <w:jc w:val="both"/>
        <w:rPr>
          <w:rFonts w:ascii="Arial Narrow" w:hAnsi="Arial Narrow"/>
          <w:sz w:val="16"/>
          <w:szCs w:val="16"/>
        </w:rPr>
      </w:pPr>
      <w:sdt>
        <w:sdtPr>
          <w:rPr>
            <w:rFonts w:ascii="Arial Narrow" w:hAnsi="Arial Narrow"/>
            <w:sz w:val="16"/>
            <w:szCs w:val="16"/>
          </w:rPr>
          <w:id w:val="1536467308"/>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Evaluates the outcomes of medication therapy</w:t>
      </w:r>
    </w:p>
    <w:p w:rsidR="00852D10" w:rsidRDefault="00852D10" w:rsidP="00852D10">
      <w:pPr>
        <w:ind w:left="-142" w:right="-260"/>
        <w:jc w:val="both"/>
        <w:rPr>
          <w:rFonts w:ascii="Arial Narrow" w:hAnsi="Arial Narrow"/>
          <w:sz w:val="16"/>
          <w:szCs w:val="16"/>
        </w:rPr>
      </w:pP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lastRenderedPageBreak/>
        <w:t>Pain management</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46999131"/>
          <w14:checkbox>
            <w14:checked w14:val="0"/>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Specifies and can justify the hierarchy of therapies and options for pain control</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6458907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Prescribes pain therapies to match the patient’s analgesia requirements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Fluid, electrolyte &amp; blood product management</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5817463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Identifies the indications for, &amp; risks of, fluid &amp; electrolyte therapy &amp; blood products </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1827446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and manages the clinical consequences of fluid electrolyte imbalance in a patient</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2488047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Develops, implements, evaluates and maintains an individualised patient management plan for fluid, electrolyte or blood product use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2825432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Maintains a clinically relevant patient management plan of fluid, electrolyte and blood product use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Subacute care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470681847"/>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Identifies patients suitable for &amp; refers to aged care, rehabilitation or palliative care programs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5790578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common risks in older and complex patients e.g. falls risk and cognitive decline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Ambulatory &amp; community care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531269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arranges ambulatory and community care services appropriate for each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Discharge planning</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279060101"/>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Recognises when patients are ready for discharge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577912022"/>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Facilitates timely and effective discharge planning</w:t>
      </w:r>
    </w:p>
    <w:p w:rsidR="00852D10" w:rsidRPr="00BC744D" w:rsidRDefault="00852D10" w:rsidP="00852D10">
      <w:pPr>
        <w:ind w:left="-142" w:right="-260"/>
        <w:jc w:val="both"/>
        <w:rPr>
          <w:rFonts w:ascii="Arial Narrow" w:hAnsi="Arial Narrow"/>
          <w:b/>
          <w:sz w:val="16"/>
          <w:szCs w:val="16"/>
          <w:u w:val="single"/>
        </w:rPr>
      </w:pPr>
      <w:r w:rsidRPr="00BC744D">
        <w:rPr>
          <w:rFonts w:ascii="Arial Narrow" w:hAnsi="Arial Narrow"/>
          <w:b/>
          <w:sz w:val="16"/>
          <w:szCs w:val="16"/>
          <w:u w:val="single"/>
        </w:rPr>
        <w:t>End of Life Care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7350489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support for dying patients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6813130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Takes account of legislation regarding</w:t>
      </w:r>
    </w:p>
    <w:p w:rsidR="00852D10" w:rsidRDefault="00852D10" w:rsidP="00852D10">
      <w:pPr>
        <w:ind w:left="-142" w:right="-260"/>
        <w:jc w:val="both"/>
        <w:rPr>
          <w:rFonts w:ascii="Arial Narrow" w:hAnsi="Arial Narrow"/>
          <w:b/>
          <w:color w:val="FF3101"/>
          <w:sz w:val="16"/>
          <w:szCs w:val="16"/>
        </w:rPr>
      </w:pPr>
      <w:r w:rsidRPr="00F451C4">
        <w:rPr>
          <w:rFonts w:ascii="Arial Narrow" w:hAnsi="Arial Narrow"/>
          <w:sz w:val="16"/>
          <w:szCs w:val="16"/>
        </w:rPr>
        <w:t xml:space="preserve"> Enduring Power of Attorney and Advanced Care Planning</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Skills &amp; Procedures</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97152" behindDoc="0" locked="0" layoutInCell="1" allowOverlap="1" wp14:anchorId="3BEBB0AB" wp14:editId="5BE55295">
                <wp:simplePos x="0" y="0"/>
                <wp:positionH relativeFrom="column">
                  <wp:posOffset>-61595</wp:posOffset>
                </wp:positionH>
                <wp:positionV relativeFrom="paragraph">
                  <wp:posOffset>29209</wp:posOffset>
                </wp:positionV>
                <wp:extent cx="1675765" cy="0"/>
                <wp:effectExtent l="0" t="0" r="196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85pt,2.3pt" to="12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Decision-making</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882972819"/>
          <w14:checkbox>
            <w14:checked w14:val="0"/>
            <w14:checkedState w14:val="2612" w14:font="MS Gothic"/>
            <w14:uncheckedState w14:val="2610" w14:font="MS Gothic"/>
          </w14:checkbox>
        </w:sdtPr>
        <w:sdtEndPr/>
        <w:sdtContent>
          <w:r w:rsidR="00043835">
            <w:rPr>
              <w:rFonts w:ascii="MS Gothic" w:eastAsia="MS Gothic" w:hAnsi="MS Gothic" w:hint="eastAsia"/>
              <w:sz w:val="16"/>
              <w:szCs w:val="16"/>
            </w:rPr>
            <w:t>☐</w:t>
          </w:r>
        </w:sdtContent>
      </w:sdt>
      <w:r w:rsidR="00852D10" w:rsidRPr="00F451C4">
        <w:rPr>
          <w:rFonts w:ascii="Arial Narrow" w:hAnsi="Arial Narrow"/>
          <w:sz w:val="16"/>
          <w:szCs w:val="16"/>
        </w:rPr>
        <w:t>Explains the indications, contraindications &amp; risks for common procedures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564880721"/>
          <w14:checkbox>
            <w14:checked w14:val="0"/>
            <w14:checkedState w14:val="2612" w14:font="MS Gothic"/>
            <w14:uncheckedState w14:val="2610" w14:font="MS Gothic"/>
          </w14:checkbox>
        </w:sdtPr>
        <w:sdtEndPr/>
        <w:sdtContent>
          <w:r w:rsidR="00043835">
            <w:rPr>
              <w:rFonts w:ascii="MS Gothic" w:eastAsia="MS Gothic" w:hAnsi="MS Gothic" w:hint="eastAsia"/>
              <w:sz w:val="16"/>
              <w:szCs w:val="16"/>
            </w:rPr>
            <w:t>☐</w:t>
          </w:r>
        </w:sdtContent>
      </w:sdt>
      <w:r w:rsidR="00852D10" w:rsidRPr="00F451C4">
        <w:rPr>
          <w:rFonts w:ascii="Arial Narrow" w:hAnsi="Arial Narrow"/>
          <w:sz w:val="16"/>
          <w:szCs w:val="16"/>
        </w:rPr>
        <w:t>Selects appropriate procedures with involvement of senior clinicians and the patient</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4250683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Considers personal limitations and ensures appropriate supervision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Informed consent</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733275595"/>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Applies the principles of informed consent in day to day clinical practice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2031909691"/>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Identifies the circumstances that require informed consent to be obtained by a more senior clinician</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509408233"/>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Provides a full explanation of procedures to patients considering factors affecting the capacity to give informed consent such as language, age &amp; mental state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Performance of procedures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697235640"/>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Ensures appropriate supervision is available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037164256"/>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Identifies the patient appropriately</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5864543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Prepares and positions the patient appropriately</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79828907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the indications for local, regional or general anaesthesia</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57995120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equipment</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9178615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support staff and defines their roles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921936296"/>
          <w14:checkbox>
            <w14:checked w14:val="0"/>
            <w14:checkedState w14:val="2612" w14:font="MS Gothic"/>
            <w14:uncheckedState w14:val="2610" w14:font="MS Gothic"/>
          </w14:checkbox>
        </w:sdtPr>
        <w:sdtEndPr/>
        <w:sdtContent>
          <w:r w:rsidR="00043835">
            <w:rPr>
              <w:rFonts w:ascii="MS Gothic" w:eastAsia="MS Gothic" w:hAnsi="MS Gothic" w:hint="eastAsia"/>
              <w:sz w:val="16"/>
              <w:szCs w:val="16"/>
            </w:rPr>
            <w:t>☐</w:t>
          </w:r>
        </w:sdtContent>
      </w:sdt>
      <w:r w:rsidR="00852D10" w:rsidRPr="00F451C4">
        <w:rPr>
          <w:rFonts w:ascii="Arial Narrow" w:hAnsi="Arial Narrow"/>
          <w:sz w:val="16"/>
          <w:szCs w:val="16"/>
        </w:rPr>
        <w:t>Provides appropriate analgesia and/or premedication</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134063388"/>
          <w14:checkbox>
            <w14:checked w14:val="0"/>
            <w14:checkedState w14:val="2612" w14:font="MS Gothic"/>
            <w14:uncheckedState w14:val="2610" w14:font="MS Gothic"/>
          </w14:checkbox>
        </w:sdtPr>
        <w:sdtEndPr/>
        <w:sdtContent>
          <w:r w:rsidR="00043835">
            <w:rPr>
              <w:rFonts w:ascii="MS Gothic" w:eastAsia="MS Gothic" w:hAnsi="MS Gothic" w:hint="eastAsia"/>
              <w:sz w:val="16"/>
              <w:szCs w:val="16"/>
            </w:rPr>
            <w:t>☐</w:t>
          </w:r>
        </w:sdtContent>
      </w:sdt>
      <w:r w:rsidR="00852D10" w:rsidRPr="00F451C4">
        <w:rPr>
          <w:rFonts w:ascii="Arial Narrow" w:hAnsi="Arial Narrow"/>
          <w:sz w:val="16"/>
          <w:szCs w:val="16"/>
        </w:rPr>
        <w:t>Performs procedure in a safe and competent manner using aseptic technique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38725611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manages common complications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513487665"/>
          <w14:checkbox>
            <w14:checked w14:val="0"/>
            <w14:checkedState w14:val="2612" w14:font="MS Gothic"/>
            <w14:uncheckedState w14:val="2610" w14:font="MS Gothic"/>
          </w14:checkbox>
        </w:sdtPr>
        <w:sdtEndPr/>
        <w:sdtContent>
          <w:r w:rsidR="00043835">
            <w:rPr>
              <w:rFonts w:ascii="MS Gothic" w:eastAsia="MS Gothic" w:hAnsi="MS Gothic" w:hint="eastAsia"/>
              <w:sz w:val="16"/>
              <w:szCs w:val="16"/>
            </w:rPr>
            <w:t>☐</w:t>
          </w:r>
        </w:sdtContent>
      </w:sdt>
      <w:r w:rsidR="00852D10" w:rsidRPr="00F451C4">
        <w:rPr>
          <w:rFonts w:ascii="Arial Narrow" w:hAnsi="Arial Narrow"/>
          <w:sz w:val="16"/>
          <w:szCs w:val="16"/>
        </w:rPr>
        <w:t>Interprets results &amp; evaluates outcomes of treatment</w:t>
      </w:r>
    </w:p>
    <w:p w:rsidR="00852D10" w:rsidRDefault="00895198" w:rsidP="00852D10">
      <w:pPr>
        <w:ind w:left="-142" w:right="-260"/>
        <w:jc w:val="both"/>
        <w:rPr>
          <w:rFonts w:ascii="Arial Narrow" w:hAnsi="Arial Narrow"/>
          <w:sz w:val="16"/>
          <w:szCs w:val="16"/>
        </w:rPr>
      </w:pPr>
      <w:sdt>
        <w:sdtPr>
          <w:rPr>
            <w:rFonts w:ascii="Arial Narrow" w:hAnsi="Arial Narrow"/>
            <w:sz w:val="16"/>
            <w:szCs w:val="16"/>
          </w:rPr>
          <w:id w:val="1007174656"/>
          <w14:checkbox>
            <w14:checked w14:val="0"/>
            <w14:checkedState w14:val="2612" w14:font="MS Gothic"/>
            <w14:uncheckedState w14:val="2610" w14:font="MS Gothic"/>
          </w14:checkbox>
        </w:sdtPr>
        <w:sdtEndPr/>
        <w:sdtContent>
          <w:r w:rsidR="00043835">
            <w:rPr>
              <w:rFonts w:ascii="MS Gothic" w:eastAsia="MS Gothic" w:hAnsi="MS Gothic" w:hint="eastAsia"/>
              <w:sz w:val="16"/>
              <w:szCs w:val="16"/>
            </w:rPr>
            <w:t>☐</w:t>
          </w:r>
        </w:sdtContent>
      </w:sdt>
      <w:r w:rsidR="00852D10" w:rsidRPr="00F451C4">
        <w:rPr>
          <w:rFonts w:ascii="Arial Narrow" w:hAnsi="Arial Narrow"/>
          <w:sz w:val="16"/>
          <w:szCs w:val="16"/>
        </w:rPr>
        <w:t>Provides appropriate aftercare &amp; arranges follow-up</w:t>
      </w:r>
    </w:p>
    <w:p w:rsidR="00852D10" w:rsidRDefault="00852D10" w:rsidP="00852D10">
      <w:pPr>
        <w:ind w:left="-142" w:right="-260"/>
        <w:jc w:val="both"/>
        <w:rPr>
          <w:rFonts w:ascii="Arial Narrow" w:hAnsi="Arial Narrow"/>
          <w:sz w:val="16"/>
          <w:szCs w:val="16"/>
        </w:rPr>
      </w:pPr>
    </w:p>
    <w:p w:rsidR="00852D10" w:rsidRDefault="00852D10" w:rsidP="00852D10">
      <w:pPr>
        <w:ind w:left="-142" w:right="-260"/>
        <w:jc w:val="both"/>
        <w:rPr>
          <w:rFonts w:ascii="Arial Narrow" w:hAnsi="Arial Narrow"/>
          <w:sz w:val="16"/>
          <w:szCs w:val="16"/>
        </w:rPr>
      </w:pPr>
    </w:p>
    <w:p w:rsidR="00852D10" w:rsidRDefault="00852D10" w:rsidP="00852D10">
      <w:pPr>
        <w:ind w:right="-260"/>
        <w:jc w:val="both"/>
        <w:rPr>
          <w:rFonts w:ascii="Arial Narrow" w:hAnsi="Arial Narrow"/>
          <w:sz w:val="14"/>
          <w:szCs w:val="14"/>
        </w:rPr>
      </w:pPr>
      <w:r>
        <w:rPr>
          <w:rFonts w:ascii="Arial Narrow" w:hAnsi="Arial Narrow"/>
          <w:noProof/>
          <w:sz w:val="14"/>
          <w:szCs w:val="14"/>
        </w:rPr>
        <w:lastRenderedPageBreak/>
        <mc:AlternateContent>
          <mc:Choice Requires="wps">
            <w:drawing>
              <wp:anchor distT="0" distB="0" distL="114300" distR="114300" simplePos="0" relativeHeight="251693056" behindDoc="0" locked="0" layoutInCell="1" allowOverlap="1" wp14:anchorId="68BACEE0" wp14:editId="619F548B">
                <wp:simplePos x="0" y="0"/>
                <wp:positionH relativeFrom="column">
                  <wp:posOffset>-88900</wp:posOffset>
                </wp:positionH>
                <wp:positionV relativeFrom="paragraph">
                  <wp:posOffset>38100</wp:posOffset>
                </wp:positionV>
                <wp:extent cx="1671955" cy="274320"/>
                <wp:effectExtent l="0" t="0" r="23495"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955" cy="274320"/>
                        </a:xfrm>
                        <a:prstGeom prst="rect">
                          <a:avLst/>
                        </a:prstGeom>
                        <a:solidFill>
                          <a:srgbClr val="33872D"/>
                        </a:solidFill>
                        <a:ln w="25400" cap="flat" cmpd="sng" algn="ctr">
                          <a:solidFill>
                            <a:srgbClr val="33872D"/>
                          </a:solidFill>
                          <a:prstDash val="solid"/>
                        </a:ln>
                        <a:effectLst/>
                      </wps:spPr>
                      <wps:txbx>
                        <w:txbxContent>
                          <w:p w:rsidR="00D438DE" w:rsidRPr="000F73FB" w:rsidRDefault="00D438DE" w:rsidP="00852D10">
                            <w:pPr>
                              <w:rPr>
                                <w:b/>
                                <w:color w:val="FFFFFF" w:themeColor="background1"/>
                                <w:sz w:val="25"/>
                                <w:szCs w:val="25"/>
                              </w:rPr>
                            </w:pPr>
                            <w:r w:rsidRPr="000F73FB">
                              <w:rPr>
                                <w:b/>
                                <w:color w:val="FFFFFF" w:themeColor="background1"/>
                                <w:sz w:val="25"/>
                                <w:szCs w:val="25"/>
                              </w:rPr>
                              <w:t>Skills &amp;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7pt;margin-top:3pt;width:131.65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" fillcolor="#33872d" strokecolor="#33872d" strokeweight="2pt">
                <v:path arrowok="t"/>
                <v:textbox>
                  <w:txbxContent>
                    <w:p w:rsidR="00D438DE" w:rsidRPr="000F73FB" w:rsidRDefault="00D438DE" w:rsidP="00852D10">
                      <w:pPr>
                        <w:rPr>
                          <w:b/>
                          <w:color w:val="FFFFFF" w:themeColor="background1"/>
                          <w:sz w:val="25"/>
                          <w:szCs w:val="25"/>
                        </w:rPr>
                      </w:pPr>
                      <w:r w:rsidRPr="000F73FB">
                        <w:rPr>
                          <w:b/>
                          <w:color w:val="FFFFFF" w:themeColor="background1"/>
                          <w:sz w:val="25"/>
                          <w:szCs w:val="25"/>
                        </w:rPr>
                        <w:t>Skills &amp; Procedures</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Pr="00F451C4" w:rsidRDefault="00895198" w:rsidP="00852D10">
      <w:pPr>
        <w:ind w:left="-142" w:right="-118"/>
        <w:jc w:val="both"/>
        <w:rPr>
          <w:rFonts w:ascii="Arial Narrow" w:hAnsi="Arial Narrow"/>
          <w:sz w:val="16"/>
          <w:szCs w:val="16"/>
        </w:rPr>
      </w:pPr>
      <w:sdt>
        <w:sdtPr>
          <w:rPr>
            <w:rFonts w:ascii="Arial Narrow" w:hAnsi="Arial Narrow"/>
            <w:sz w:val="16"/>
            <w:szCs w:val="16"/>
          </w:rPr>
          <w:id w:val="-1275013873"/>
          <w14:checkbox>
            <w14:checked w14:val="1"/>
            <w14:checkedState w14:val="2612" w14:font="MS Gothic"/>
            <w14:uncheckedState w14:val="2610" w14:font="MS Gothic"/>
          </w14:checkbox>
        </w:sdtPr>
        <w:sdtEndPr/>
        <w:sdtContent>
          <w:r w:rsidR="00043835">
            <w:rPr>
              <w:rFonts w:ascii="MS Gothic" w:eastAsia="MS Gothic" w:hAnsi="MS Gothic" w:hint="eastAsia"/>
              <w:sz w:val="16"/>
              <w:szCs w:val="16"/>
            </w:rPr>
            <w:t>☒</w:t>
          </w:r>
        </w:sdtContent>
      </w:sdt>
      <w:r w:rsidR="00852D10" w:rsidRPr="00F451C4">
        <w:rPr>
          <w:rFonts w:ascii="Arial Narrow" w:hAnsi="Arial Narrow"/>
          <w:sz w:val="16"/>
          <w:szCs w:val="16"/>
        </w:rPr>
        <w:t>Venepuncture</w:t>
      </w:r>
    </w:p>
    <w:p w:rsidR="00F06261" w:rsidRPr="00F06261" w:rsidRDefault="00895198" w:rsidP="00F06261">
      <w:pPr>
        <w:ind w:left="-142" w:right="-118"/>
        <w:jc w:val="both"/>
        <w:rPr>
          <w:rFonts w:ascii="Arial Narrow" w:hAnsi="Arial Narrow"/>
          <w:sz w:val="16"/>
          <w:szCs w:val="16"/>
        </w:rPr>
      </w:pPr>
      <w:sdt>
        <w:sdtPr>
          <w:rPr>
            <w:rFonts w:ascii="Arial Narrow" w:hAnsi="Arial Narrow"/>
            <w:sz w:val="16"/>
            <w:szCs w:val="16"/>
          </w:rPr>
          <w:id w:val="1658343181"/>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06261">
        <w:rPr>
          <w:rFonts w:ascii="Arial Narrow" w:hAnsi="Arial Narrow"/>
          <w:sz w:val="16"/>
          <w:szCs w:val="16"/>
        </w:rPr>
        <w:t>IV cannulation</w:t>
      </w:r>
    </w:p>
    <w:p w:rsidR="00852D10" w:rsidRPr="00F451C4" w:rsidRDefault="00895198" w:rsidP="00852D10">
      <w:pPr>
        <w:ind w:left="-142" w:right="-118"/>
        <w:jc w:val="both"/>
        <w:rPr>
          <w:rFonts w:ascii="Arial Narrow" w:hAnsi="Arial Narrow"/>
          <w:sz w:val="16"/>
          <w:szCs w:val="16"/>
        </w:rPr>
      </w:pPr>
      <w:sdt>
        <w:sdtPr>
          <w:rPr>
            <w:rFonts w:ascii="Arial Narrow" w:hAnsi="Arial Narrow"/>
            <w:sz w:val="16"/>
            <w:szCs w:val="16"/>
          </w:rPr>
          <w:id w:val="-1856645799"/>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Preparation and administration of IV medication, injections &amp; fluids</w:t>
      </w:r>
    </w:p>
    <w:p w:rsidR="00852D10" w:rsidRPr="00F451C4" w:rsidRDefault="00895198" w:rsidP="00852D10">
      <w:pPr>
        <w:ind w:left="-142" w:right="-118"/>
        <w:jc w:val="both"/>
        <w:rPr>
          <w:rFonts w:ascii="Arial Narrow" w:hAnsi="Arial Narrow"/>
          <w:sz w:val="16"/>
          <w:szCs w:val="16"/>
        </w:rPr>
      </w:pPr>
      <w:sdt>
        <w:sdtPr>
          <w:rPr>
            <w:rFonts w:ascii="Arial Narrow" w:hAnsi="Arial Narrow"/>
            <w:sz w:val="16"/>
            <w:szCs w:val="16"/>
          </w:rPr>
          <w:id w:val="967162431"/>
          <w14:checkbox>
            <w14:checked w14:val="0"/>
            <w14:checkedState w14:val="2612" w14:font="MS Gothic"/>
            <w14:uncheckedState w14:val="2610" w14:font="MS Gothic"/>
          </w14:checkbox>
        </w:sdtPr>
        <w:sdtEndPr/>
        <w:sdtContent>
          <w:r w:rsidR="008A2997">
            <w:rPr>
              <w:rFonts w:ascii="MS Gothic" w:eastAsia="MS Gothic" w:hAnsi="MS Gothic" w:hint="eastAsia"/>
              <w:sz w:val="16"/>
              <w:szCs w:val="16"/>
            </w:rPr>
            <w:t>☐</w:t>
          </w:r>
        </w:sdtContent>
      </w:sdt>
      <w:r w:rsidR="00852D10" w:rsidRPr="00F451C4">
        <w:rPr>
          <w:rFonts w:ascii="Arial Narrow" w:hAnsi="Arial Narrow"/>
          <w:sz w:val="16"/>
          <w:szCs w:val="16"/>
        </w:rPr>
        <w:t>Arterial puncture in an adult</w:t>
      </w:r>
    </w:p>
    <w:p w:rsidR="00852D10" w:rsidRPr="00F451C4" w:rsidRDefault="00895198" w:rsidP="00852D10">
      <w:pPr>
        <w:ind w:left="-142" w:right="-118"/>
        <w:jc w:val="both"/>
        <w:rPr>
          <w:rFonts w:ascii="Arial Narrow" w:hAnsi="Arial Narrow"/>
          <w:sz w:val="16"/>
          <w:szCs w:val="16"/>
        </w:rPr>
      </w:pPr>
      <w:sdt>
        <w:sdtPr>
          <w:rPr>
            <w:rFonts w:ascii="Arial Narrow" w:hAnsi="Arial Narrow"/>
            <w:sz w:val="16"/>
            <w:szCs w:val="16"/>
          </w:rPr>
          <w:id w:val="-5296435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Blood culture (peripheral)</w:t>
      </w:r>
    </w:p>
    <w:p w:rsidR="00852D10" w:rsidRPr="00F451C4" w:rsidRDefault="00895198" w:rsidP="00852D10">
      <w:pPr>
        <w:ind w:left="-142" w:right="-118"/>
        <w:jc w:val="both"/>
        <w:rPr>
          <w:rFonts w:ascii="Arial Narrow" w:hAnsi="Arial Narrow"/>
          <w:sz w:val="16"/>
          <w:szCs w:val="16"/>
        </w:rPr>
      </w:pPr>
      <w:sdt>
        <w:sdtPr>
          <w:rPr>
            <w:rFonts w:ascii="Arial Narrow" w:hAnsi="Arial Narrow"/>
            <w:sz w:val="16"/>
            <w:szCs w:val="16"/>
          </w:rPr>
          <w:id w:val="-1271013261"/>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IV infusion including the prescription of fluids</w:t>
      </w:r>
    </w:p>
    <w:p w:rsidR="00852D10" w:rsidRPr="00F451C4" w:rsidRDefault="00895198" w:rsidP="00852D10">
      <w:pPr>
        <w:ind w:left="-142" w:right="-118"/>
        <w:jc w:val="both"/>
        <w:rPr>
          <w:rFonts w:ascii="Arial Narrow" w:hAnsi="Arial Narrow"/>
          <w:sz w:val="16"/>
          <w:szCs w:val="16"/>
        </w:rPr>
      </w:pPr>
      <w:sdt>
        <w:sdtPr>
          <w:rPr>
            <w:rFonts w:ascii="Arial Narrow" w:hAnsi="Arial Narrow"/>
            <w:sz w:val="16"/>
            <w:szCs w:val="16"/>
          </w:rPr>
          <w:id w:val="90180195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infusion of blood &amp; blood products</w:t>
      </w:r>
    </w:p>
    <w:p w:rsidR="00852D10" w:rsidRPr="00F451C4" w:rsidRDefault="00895198" w:rsidP="00852D10">
      <w:pPr>
        <w:ind w:left="-142" w:right="-118"/>
        <w:jc w:val="both"/>
        <w:rPr>
          <w:rFonts w:ascii="Arial Narrow" w:hAnsi="Arial Narrow"/>
          <w:sz w:val="16"/>
          <w:szCs w:val="16"/>
        </w:rPr>
      </w:pPr>
      <w:sdt>
        <w:sdtPr>
          <w:rPr>
            <w:rFonts w:ascii="Arial Narrow" w:hAnsi="Arial Narrow"/>
            <w:sz w:val="16"/>
            <w:szCs w:val="16"/>
          </w:rPr>
          <w:id w:val="-17859602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Injection of local anaesthetic to skin</w:t>
      </w:r>
    </w:p>
    <w:p w:rsidR="00852D10" w:rsidRPr="00F451C4" w:rsidRDefault="00895198" w:rsidP="00852D10">
      <w:pPr>
        <w:ind w:left="-142" w:right="-118"/>
        <w:jc w:val="both"/>
        <w:rPr>
          <w:rFonts w:ascii="Arial Narrow" w:hAnsi="Arial Narrow"/>
          <w:sz w:val="16"/>
          <w:szCs w:val="16"/>
        </w:rPr>
      </w:pPr>
      <w:sdt>
        <w:sdtPr>
          <w:rPr>
            <w:rFonts w:ascii="Arial Narrow" w:hAnsi="Arial Narrow"/>
            <w:sz w:val="16"/>
            <w:szCs w:val="16"/>
          </w:rPr>
          <w:id w:val="17429803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Subcutaneous injection</w:t>
      </w:r>
    </w:p>
    <w:p w:rsidR="00852D10" w:rsidRPr="00F451C4" w:rsidRDefault="00895198" w:rsidP="00852D10">
      <w:pPr>
        <w:ind w:left="-142" w:right="-118"/>
        <w:jc w:val="both"/>
        <w:rPr>
          <w:rFonts w:ascii="Arial Narrow" w:hAnsi="Arial Narrow"/>
          <w:sz w:val="16"/>
          <w:szCs w:val="16"/>
        </w:rPr>
      </w:pPr>
      <w:sdt>
        <w:sdtPr>
          <w:rPr>
            <w:rFonts w:ascii="Arial Narrow" w:hAnsi="Arial Narrow"/>
            <w:sz w:val="16"/>
            <w:szCs w:val="16"/>
          </w:rPr>
          <w:id w:val="109836512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Intramuscular injection</w:t>
      </w:r>
    </w:p>
    <w:p w:rsidR="00852D10" w:rsidRPr="00F451C4" w:rsidRDefault="00895198" w:rsidP="00852D10">
      <w:pPr>
        <w:ind w:left="-142" w:right="-118"/>
        <w:jc w:val="both"/>
        <w:rPr>
          <w:rFonts w:ascii="Arial Narrow" w:hAnsi="Arial Narrow"/>
          <w:sz w:val="16"/>
          <w:szCs w:val="16"/>
        </w:rPr>
      </w:pPr>
      <w:sdt>
        <w:sdtPr>
          <w:rPr>
            <w:rFonts w:ascii="Arial Narrow" w:hAnsi="Arial Narrow"/>
            <w:sz w:val="16"/>
            <w:szCs w:val="16"/>
          </w:rPr>
          <w:id w:val="-3705434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 &amp; interpret and ECG</w:t>
      </w:r>
    </w:p>
    <w:p w:rsidR="00852D10" w:rsidRPr="00F451C4" w:rsidRDefault="00895198" w:rsidP="00852D10">
      <w:pPr>
        <w:ind w:left="-142" w:right="-118"/>
        <w:jc w:val="both"/>
        <w:rPr>
          <w:rFonts w:ascii="Arial Narrow" w:hAnsi="Arial Narrow"/>
          <w:sz w:val="16"/>
          <w:szCs w:val="16"/>
        </w:rPr>
      </w:pPr>
      <w:sdt>
        <w:sdtPr>
          <w:rPr>
            <w:rFonts w:ascii="Arial Narrow" w:hAnsi="Arial Narrow"/>
            <w:sz w:val="16"/>
            <w:szCs w:val="16"/>
          </w:rPr>
          <w:id w:val="-19967899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 &amp; interpret peak flow</w:t>
      </w:r>
    </w:p>
    <w:p w:rsidR="00852D10" w:rsidRPr="00F451C4" w:rsidRDefault="00895198" w:rsidP="00852D10">
      <w:pPr>
        <w:ind w:left="-142" w:right="-118"/>
        <w:jc w:val="both"/>
        <w:rPr>
          <w:rFonts w:ascii="Arial Narrow" w:hAnsi="Arial Narrow"/>
          <w:sz w:val="16"/>
          <w:szCs w:val="16"/>
        </w:rPr>
      </w:pPr>
      <w:sdt>
        <w:sdtPr>
          <w:rPr>
            <w:rFonts w:ascii="Arial Narrow" w:hAnsi="Arial Narrow"/>
            <w:sz w:val="16"/>
            <w:szCs w:val="16"/>
          </w:rPr>
          <w:id w:val="-122351710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Urethral catheterisation in adult females</w:t>
      </w:r>
    </w:p>
    <w:p w:rsidR="00852D10" w:rsidRPr="00F451C4" w:rsidRDefault="00852D10" w:rsidP="00852D10">
      <w:pPr>
        <w:ind w:left="-142" w:right="-118"/>
        <w:jc w:val="both"/>
        <w:rPr>
          <w:rFonts w:ascii="Arial Narrow" w:hAnsi="Arial Narrow"/>
          <w:sz w:val="16"/>
          <w:szCs w:val="16"/>
        </w:rPr>
      </w:pPr>
      <w:r w:rsidRPr="00F451C4">
        <w:rPr>
          <w:rFonts w:ascii="Arial Narrow" w:hAnsi="Arial Narrow"/>
          <w:sz w:val="16"/>
          <w:szCs w:val="16"/>
        </w:rPr>
        <w:t>&amp; males</w:t>
      </w:r>
    </w:p>
    <w:p w:rsidR="00852D10" w:rsidRPr="00F451C4" w:rsidRDefault="00895198" w:rsidP="00852D10">
      <w:pPr>
        <w:ind w:left="-142" w:right="-118"/>
        <w:jc w:val="both"/>
        <w:rPr>
          <w:rFonts w:ascii="Arial Narrow" w:hAnsi="Arial Narrow"/>
          <w:sz w:val="16"/>
          <w:szCs w:val="16"/>
        </w:rPr>
      </w:pPr>
      <w:sdt>
        <w:sdtPr>
          <w:rPr>
            <w:rFonts w:ascii="Arial Narrow" w:hAnsi="Arial Narrow"/>
            <w:sz w:val="16"/>
            <w:szCs w:val="16"/>
          </w:rPr>
          <w:id w:val="14573668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Airway care including bag mask ventilation with simple adjuncts such as pharyngeal airway</w:t>
      </w:r>
    </w:p>
    <w:p w:rsidR="00852D10" w:rsidRPr="00F451C4" w:rsidRDefault="00895198" w:rsidP="00852D10">
      <w:pPr>
        <w:ind w:left="-142" w:right="-118"/>
        <w:jc w:val="both"/>
        <w:rPr>
          <w:rFonts w:ascii="Arial Narrow" w:hAnsi="Arial Narrow"/>
          <w:sz w:val="16"/>
          <w:szCs w:val="16"/>
        </w:rPr>
      </w:pPr>
      <w:sdt>
        <w:sdtPr>
          <w:rPr>
            <w:rFonts w:ascii="Arial Narrow" w:hAnsi="Arial Narrow"/>
            <w:sz w:val="16"/>
            <w:szCs w:val="16"/>
          </w:rPr>
          <w:id w:val="-12180422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NG &amp; feeding tube insertion</w:t>
      </w:r>
    </w:p>
    <w:p w:rsidR="00852D10" w:rsidRPr="00F451C4" w:rsidRDefault="00895198" w:rsidP="00852D10">
      <w:pPr>
        <w:ind w:left="-142" w:right="-118"/>
        <w:jc w:val="both"/>
        <w:rPr>
          <w:rFonts w:ascii="Arial Narrow" w:hAnsi="Arial Narrow"/>
          <w:sz w:val="16"/>
          <w:szCs w:val="16"/>
        </w:rPr>
      </w:pPr>
      <w:sdt>
        <w:sdtPr>
          <w:rPr>
            <w:rFonts w:ascii="Arial Narrow" w:hAnsi="Arial Narrow"/>
            <w:sz w:val="16"/>
            <w:szCs w:val="16"/>
          </w:rPr>
          <w:id w:val="16551845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Gynaecological speculum and pelvic examination</w:t>
      </w:r>
    </w:p>
    <w:p w:rsidR="00852D10" w:rsidRPr="00F451C4" w:rsidRDefault="00895198" w:rsidP="00852D10">
      <w:pPr>
        <w:ind w:left="-142" w:right="-118"/>
        <w:jc w:val="both"/>
        <w:rPr>
          <w:rFonts w:ascii="Arial Narrow" w:hAnsi="Arial Narrow"/>
          <w:sz w:val="16"/>
          <w:szCs w:val="16"/>
        </w:rPr>
      </w:pPr>
      <w:sdt>
        <w:sdtPr>
          <w:rPr>
            <w:rFonts w:ascii="Arial Narrow" w:hAnsi="Arial Narrow"/>
            <w:sz w:val="16"/>
            <w:szCs w:val="16"/>
          </w:rPr>
          <w:id w:val="-10258614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Surgical knots &amp; simple suture insertion</w:t>
      </w:r>
    </w:p>
    <w:p w:rsidR="00852D10" w:rsidRPr="00F451C4" w:rsidRDefault="00895198" w:rsidP="00852D10">
      <w:pPr>
        <w:ind w:left="-142" w:right="-118"/>
        <w:jc w:val="both"/>
        <w:rPr>
          <w:rFonts w:ascii="Arial Narrow" w:hAnsi="Arial Narrow"/>
          <w:sz w:val="16"/>
          <w:szCs w:val="16"/>
        </w:rPr>
      </w:pPr>
      <w:sdt>
        <w:sdtPr>
          <w:rPr>
            <w:rFonts w:ascii="Arial Narrow" w:hAnsi="Arial Narrow"/>
            <w:sz w:val="16"/>
            <w:szCs w:val="16"/>
          </w:rPr>
          <w:id w:val="15901957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Corneal &amp; other superficial foreign body removal</w:t>
      </w:r>
    </w:p>
    <w:p w:rsidR="00852D10" w:rsidRPr="00F451C4" w:rsidRDefault="00895198" w:rsidP="00852D10">
      <w:pPr>
        <w:ind w:left="-142" w:right="-118"/>
        <w:jc w:val="both"/>
        <w:rPr>
          <w:rFonts w:ascii="Arial Narrow" w:hAnsi="Arial Narrow"/>
          <w:sz w:val="16"/>
          <w:szCs w:val="16"/>
        </w:rPr>
      </w:pPr>
      <w:sdt>
        <w:sdtPr>
          <w:rPr>
            <w:rFonts w:ascii="Arial Narrow" w:hAnsi="Arial Narrow"/>
            <w:sz w:val="16"/>
            <w:szCs w:val="16"/>
          </w:rPr>
          <w:id w:val="-692708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Plaster cast/splint limb immobilisation</w:t>
      </w:r>
    </w:p>
    <w:p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700224" behindDoc="0" locked="0" layoutInCell="1" allowOverlap="1" wp14:anchorId="43BD9F99" wp14:editId="5CA0943C">
                <wp:simplePos x="0" y="0"/>
                <wp:positionH relativeFrom="column">
                  <wp:posOffset>-120015</wp:posOffset>
                </wp:positionH>
                <wp:positionV relativeFrom="paragraph">
                  <wp:posOffset>84886</wp:posOffset>
                </wp:positionV>
                <wp:extent cx="1703070" cy="712470"/>
                <wp:effectExtent l="0" t="0" r="11430"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712470"/>
                        </a:xfrm>
                        <a:prstGeom prst="rect">
                          <a:avLst/>
                        </a:prstGeom>
                        <a:solidFill>
                          <a:srgbClr val="F09924"/>
                        </a:solidFill>
                        <a:ln w="25400" cap="flat" cmpd="sng" algn="ctr">
                          <a:solidFill>
                            <a:srgbClr val="F09A28"/>
                          </a:solidFill>
                          <a:prstDash val="solid"/>
                        </a:ln>
                        <a:effectLst/>
                      </wps:spPr>
                      <wps:txbx>
                        <w:txbxContent>
                          <w:p w:rsidR="00D438DE" w:rsidRPr="000F73FB" w:rsidRDefault="00D438DE" w:rsidP="00852D10">
                            <w:pPr>
                              <w:rPr>
                                <w:b/>
                                <w:color w:val="FFFFFF" w:themeColor="background1"/>
                                <w:sz w:val="25"/>
                                <w:szCs w:val="25"/>
                              </w:rPr>
                            </w:pPr>
                            <w:r w:rsidRPr="000F73FB">
                              <w:rPr>
                                <w:b/>
                                <w:color w:val="FFFFFF" w:themeColor="background1"/>
                                <w:sz w:val="25"/>
                                <w:szCs w:val="25"/>
                              </w:rPr>
                              <w:t>Clinical Symptoms, Problems &amp;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9.45pt;margin-top:6.7pt;width:134.1pt;height:5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" fillcolor="#f09924" strokecolor="#f09a28" strokeweight="2pt">
                <v:path arrowok="t"/>
                <v:textbox>
                  <w:txbxContent>
                    <w:p w:rsidR="00D438DE" w:rsidRPr="000F73FB" w:rsidRDefault="00D438DE" w:rsidP="00852D10">
                      <w:pPr>
                        <w:rPr>
                          <w:b/>
                          <w:color w:val="FFFFFF" w:themeColor="background1"/>
                          <w:sz w:val="25"/>
                          <w:szCs w:val="25"/>
                        </w:rPr>
                      </w:pPr>
                      <w:r w:rsidRPr="000F73FB">
                        <w:rPr>
                          <w:b/>
                          <w:color w:val="FFFFFF" w:themeColor="background1"/>
                          <w:sz w:val="25"/>
                          <w:szCs w:val="25"/>
                        </w:rPr>
                        <w:t>Clinical Symptoms, Problems &amp; Conditions</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b/>
          <w:color w:val="FFC000"/>
          <w:sz w:val="16"/>
          <w:szCs w:val="16"/>
        </w:rPr>
      </w:pPr>
    </w:p>
    <w:p w:rsidR="00852D10" w:rsidRDefault="00852D10" w:rsidP="00852D10">
      <w:pPr>
        <w:ind w:left="-142" w:right="-260"/>
        <w:jc w:val="both"/>
        <w:rPr>
          <w:rFonts w:ascii="Arial Narrow" w:hAnsi="Arial Narrow"/>
          <w:b/>
          <w:color w:val="FFC000"/>
          <w:sz w:val="16"/>
          <w:szCs w:val="16"/>
        </w:rPr>
      </w:pPr>
    </w:p>
    <w:p w:rsidR="00852D10" w:rsidRPr="00F451C4" w:rsidRDefault="00852D10" w:rsidP="00852D10">
      <w:pPr>
        <w:ind w:left="-142" w:right="-260"/>
        <w:jc w:val="both"/>
        <w:rPr>
          <w:rFonts w:ascii="Arial Narrow" w:hAnsi="Arial Narrow"/>
          <w:b/>
          <w:color w:val="FFC000"/>
          <w:sz w:val="16"/>
          <w:szCs w:val="16"/>
        </w:rPr>
      </w:pPr>
      <w:r w:rsidRPr="00F451C4">
        <w:rPr>
          <w:rFonts w:ascii="Arial Narrow" w:hAnsi="Arial Narrow"/>
          <w:b/>
          <w:color w:val="FFC000"/>
          <w:sz w:val="16"/>
          <w:szCs w:val="16"/>
        </w:rPr>
        <w:t>Common Symptoms &amp; Signs</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FFC000"/>
          <w:sz w:val="16"/>
          <w:szCs w:val="16"/>
        </w:rPr>
        <mc:AlternateContent>
          <mc:Choice Requires="wps">
            <w:drawing>
              <wp:anchor distT="4294967294" distB="4294967294" distL="114300" distR="114300" simplePos="0" relativeHeight="251701248" behindDoc="0" locked="0" layoutInCell="1" allowOverlap="1" wp14:anchorId="1763B1F8" wp14:editId="66AF2758">
                <wp:simplePos x="0" y="0"/>
                <wp:positionH relativeFrom="column">
                  <wp:posOffset>-90170</wp:posOffset>
                </wp:positionH>
                <wp:positionV relativeFrom="paragraph">
                  <wp:posOffset>11429</wp:posOffset>
                </wp:positionV>
                <wp:extent cx="1717675" cy="0"/>
                <wp:effectExtent l="0" t="0" r="15875" b="19050"/>
                <wp:wrapNone/>
                <wp:docPr id="3"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9pt" to="12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" strokecolor="#f09a28">
                <o:lock v:ext="edit" shapetype="f"/>
              </v:line>
            </w:pict>
          </mc:Fallback>
        </mc:AlternateConten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3999801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Fever</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6822804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Dehydration</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48258557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Loss of Consciousness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3036656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Syncope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51442211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Headache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0092717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Toothache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20386521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Upper airway obstruction</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20594745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Chest pain</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0053209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Breathlessness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4971625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Cough</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25456734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Back pain</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6532584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Nausea &amp; Vomiting</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80785222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Jaundice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5304196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Abdominal pain</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208903545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Gastrointestinal bleeding</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70701299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Constipation</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8332185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Diarrhoea</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016507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Dysuria / or frequent micturition</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2751885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Oliguria &amp; anuria</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88236110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Pain &amp; bleeding in early pregnancy</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628395101"/>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Agitation</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858316486"/>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Depression</w:t>
      </w:r>
    </w:p>
    <w:p w:rsidR="00852D10" w:rsidRPr="00F451C4" w:rsidRDefault="00852D10" w:rsidP="00852D10">
      <w:pPr>
        <w:ind w:left="-142" w:right="-260"/>
        <w:rPr>
          <w:rFonts w:ascii="Arial Narrow" w:hAnsi="Arial Narrow"/>
          <w:b/>
          <w:color w:val="FFC000"/>
          <w:sz w:val="16"/>
          <w:szCs w:val="16"/>
        </w:rPr>
      </w:pPr>
      <w:r w:rsidRPr="00F451C4">
        <w:rPr>
          <w:rFonts w:ascii="Arial Narrow" w:hAnsi="Arial Narrow"/>
          <w:b/>
          <w:color w:val="FFC000"/>
          <w:sz w:val="16"/>
          <w:szCs w:val="16"/>
        </w:rPr>
        <w:t>Common Clinical Problems and Conditions</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FFC000"/>
          <w:sz w:val="16"/>
          <w:szCs w:val="16"/>
        </w:rPr>
        <mc:AlternateContent>
          <mc:Choice Requires="wps">
            <w:drawing>
              <wp:anchor distT="4294967294" distB="4294967294" distL="114300" distR="114300" simplePos="0" relativeHeight="251702272" behindDoc="0" locked="0" layoutInCell="1" allowOverlap="1" wp14:anchorId="4AF47A1B" wp14:editId="1FFD4BF5">
                <wp:simplePos x="0" y="0"/>
                <wp:positionH relativeFrom="column">
                  <wp:posOffset>-76200</wp:posOffset>
                </wp:positionH>
                <wp:positionV relativeFrom="paragraph">
                  <wp:posOffset>33019</wp:posOffset>
                </wp:positionV>
                <wp:extent cx="1717675" cy="0"/>
                <wp:effectExtent l="0" t="0" r="158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pt,2.6pt" to="12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" strokecolor="#f09a28">
                <o:lock v:ext="edit" shapetype="f"/>
              </v:line>
            </w:pict>
          </mc:Fallback>
        </mc:AlternateConten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9078928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Non-specific febrile illness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8736897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Sepsis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835695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Shock</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3867164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Anaphylaxis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5346888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Envenomation</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924252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Diabetes mellitus and direct complications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6733061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Thyroid disorders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44468571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Electrolyte disturbances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38668942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Malnutrition</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6220456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Obesity</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451159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Red painful eye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5018017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Cerebrovascular disorders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2280373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Meningitis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5044467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Seizure disorders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273399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Delirium</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8303674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Common skin rashes &amp; infections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204343637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Burns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4109820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Fractures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2404793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Minor Trauma</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59808785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Multiple </w:t>
      </w:r>
      <w:proofErr w:type="gramStart"/>
      <w:r w:rsidR="00852D10" w:rsidRPr="00F451C4">
        <w:rPr>
          <w:rFonts w:ascii="Arial Narrow" w:hAnsi="Arial Narrow"/>
          <w:sz w:val="16"/>
          <w:szCs w:val="16"/>
        </w:rPr>
        <w:t>Trauma</w:t>
      </w:r>
      <w:proofErr w:type="gramEnd"/>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3879532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Osteoarthritis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69484265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Rheumatoid arthritis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2285433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Gout</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4491209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Septic arthritis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3484034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Hypertension</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699522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Heart failure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42323391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Ischaemic heart disease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3925427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Cardiac arrhythmias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5504635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Thromboembolic disease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64242043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Limb </w:t>
      </w:r>
      <w:proofErr w:type="spellStart"/>
      <w:r w:rsidR="00852D10" w:rsidRPr="00F451C4">
        <w:rPr>
          <w:rFonts w:ascii="Arial Narrow" w:hAnsi="Arial Narrow"/>
          <w:sz w:val="16"/>
          <w:szCs w:val="16"/>
        </w:rPr>
        <w:t>ischaemia</w:t>
      </w:r>
      <w:proofErr w:type="spellEnd"/>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2423478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Leg ulcers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3027384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Oral infections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8317509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Periodontal disease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4348146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Asthma</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9336356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Respiratory infection</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5339663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Chronic Obstructive Pulmonary Disease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1888368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Obstructive sleep apnoea</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96607169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Liver disease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545045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Acute abdomen</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214296287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Renal failure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9934846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Pyelonephritis &amp; UTIs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6871383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Urinary incontinence &amp; retention</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51210234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Menstrual disorders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44990493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Sexually Transmitted Infections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0463480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Anaemia</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4795031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Bruising &amp; Bleeding</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287519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Management of anticoagulation</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48129839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Cognitive or physical disability</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631638634"/>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Substance abuse &amp; dependence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304933618"/>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Psychosis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202372160"/>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Depression</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118563911"/>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Anxiety</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52752813"/>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Deliberate self-harm &amp; suicidal behaviours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267888536"/>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Paracetamol overdose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158726847"/>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Benzodiazepine &amp; opioid overdose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3209250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Common malignancies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9138409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Chemotherapy &amp; radiotherapy side effects</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24109957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The sick child</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23374362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Child abuse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619250493"/>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Domestic violence</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8422826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Dementia</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8593514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Functional decline or impairment</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0908123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Fall, especially in the elderly</w:t>
      </w:r>
    </w:p>
    <w:p w:rsidR="00852D10" w:rsidRPr="00F451C4" w:rsidRDefault="00895198" w:rsidP="00852D10">
      <w:pPr>
        <w:ind w:left="-142" w:right="-260"/>
        <w:jc w:val="both"/>
        <w:rPr>
          <w:rFonts w:ascii="Arial Narrow" w:hAnsi="Arial Narrow"/>
          <w:sz w:val="16"/>
          <w:szCs w:val="16"/>
        </w:rPr>
      </w:pPr>
      <w:sdt>
        <w:sdtPr>
          <w:rPr>
            <w:rFonts w:ascii="Arial Narrow" w:hAnsi="Arial Narrow"/>
            <w:sz w:val="16"/>
            <w:szCs w:val="16"/>
          </w:rPr>
          <w:id w:val="13559916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Elder abuse</w:t>
      </w:r>
    </w:p>
    <w:p w:rsidR="00852D10" w:rsidRDefault="00895198" w:rsidP="00852D10">
      <w:pPr>
        <w:ind w:left="-142" w:right="-260"/>
        <w:jc w:val="both"/>
        <w:rPr>
          <w:rFonts w:ascii="Arial Narrow" w:hAnsi="Arial Narrow"/>
          <w:sz w:val="14"/>
          <w:szCs w:val="14"/>
        </w:rPr>
      </w:pPr>
      <w:sdt>
        <w:sdtPr>
          <w:rPr>
            <w:rFonts w:ascii="Arial Narrow" w:hAnsi="Arial Narrow"/>
            <w:sz w:val="16"/>
            <w:szCs w:val="16"/>
          </w:rPr>
          <w:id w:val="1550416877"/>
          <w14:checkbox>
            <w14:checked w14:val="1"/>
            <w14:checkedState w14:val="2612" w14:font="MS Gothic"/>
            <w14:uncheckedState w14:val="2610" w14:font="MS Gothic"/>
          </w14:checkbox>
        </w:sdtPr>
        <w:sdtEndPr/>
        <w:sdtContent>
          <w:r w:rsidR="004A56E2">
            <w:rPr>
              <w:rFonts w:ascii="MS Gothic" w:eastAsia="MS Gothic" w:hAnsi="MS Gothic" w:hint="eastAsia"/>
              <w:sz w:val="16"/>
              <w:szCs w:val="16"/>
            </w:rPr>
            <w:t>☒</w:t>
          </w:r>
        </w:sdtContent>
      </w:sdt>
      <w:r w:rsidR="00852D10" w:rsidRPr="00F451C4">
        <w:rPr>
          <w:rFonts w:ascii="Arial Narrow" w:hAnsi="Arial Narrow"/>
          <w:sz w:val="16"/>
          <w:szCs w:val="16"/>
        </w:rPr>
        <w:t>Poisoning/overdose</w:t>
      </w:r>
    </w:p>
    <w:p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686912" behindDoc="0" locked="0" layoutInCell="1" allowOverlap="1" wp14:anchorId="7CBF32FE" wp14:editId="4E143B13">
                <wp:simplePos x="0" y="0"/>
                <wp:positionH relativeFrom="column">
                  <wp:posOffset>-64770</wp:posOffset>
                </wp:positionH>
                <wp:positionV relativeFrom="paragraph">
                  <wp:posOffset>22860</wp:posOffset>
                </wp:positionV>
                <wp:extent cx="1667510" cy="285750"/>
                <wp:effectExtent l="0" t="0" r="2794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7510" cy="285750"/>
                        </a:xfrm>
                        <a:prstGeom prst="rect">
                          <a:avLst/>
                        </a:prstGeom>
                        <a:solidFill>
                          <a:srgbClr val="00339A"/>
                        </a:solidFill>
                        <a:ln w="25400" cap="flat" cmpd="sng" algn="ctr">
                          <a:solidFill>
                            <a:srgbClr val="00339A"/>
                          </a:solidFill>
                          <a:prstDash val="solid"/>
                        </a:ln>
                        <a:effectLst/>
                      </wps:spPr>
                      <wps:txbx>
                        <w:txbxContent>
                          <w:p w:rsidR="00D438DE" w:rsidRPr="000F73FB" w:rsidRDefault="00D438DE" w:rsidP="00852D10">
                            <w:pPr>
                              <w:rPr>
                                <w:b/>
                                <w:color w:val="FFFFFF" w:themeColor="background1"/>
                                <w:sz w:val="25"/>
                                <w:szCs w:val="25"/>
                              </w:rPr>
                            </w:pPr>
                            <w:r w:rsidRPr="000F73FB">
                              <w:rPr>
                                <w:b/>
                                <w:color w:val="FFFFFF" w:themeColor="background1"/>
                                <w:sz w:val="25"/>
                                <w:szCs w:val="25"/>
                              </w:rPr>
                              <w:t>Professionalism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5.1pt;margin-top:1.8pt;width:131.3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" fillcolor="#00339a" strokecolor="#00339a" strokeweight="2pt">
                <v:path arrowok="t"/>
                <v:textbox>
                  <w:txbxContent>
                    <w:p w:rsidR="00D438DE" w:rsidRPr="000F73FB" w:rsidRDefault="00D438DE" w:rsidP="00852D10">
                      <w:pPr>
                        <w:rPr>
                          <w:b/>
                          <w:color w:val="FFFFFF" w:themeColor="background1"/>
                          <w:sz w:val="25"/>
                          <w:szCs w:val="25"/>
                        </w:rPr>
                      </w:pPr>
                      <w:r w:rsidRPr="000F73FB">
                        <w:rPr>
                          <w:b/>
                          <w:color w:val="FFFFFF" w:themeColor="background1"/>
                          <w:sz w:val="25"/>
                          <w:szCs w:val="25"/>
                        </w:rPr>
                        <w:t>Professionalism</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b/>
          <w:color w:val="002060"/>
          <w:sz w:val="14"/>
          <w:szCs w:val="14"/>
        </w:rPr>
      </w:pPr>
    </w:p>
    <w:p w:rsidR="007D2DCB" w:rsidRPr="007D2DCB" w:rsidRDefault="007D2DCB" w:rsidP="007D2DCB">
      <w:pPr>
        <w:ind w:left="-142" w:right="-260"/>
        <w:jc w:val="both"/>
        <w:rPr>
          <w:rFonts w:ascii="Arial Narrow" w:hAnsi="Arial Narrow"/>
          <w:b/>
          <w:color w:val="002060"/>
          <w:sz w:val="16"/>
          <w:szCs w:val="16"/>
        </w:rPr>
      </w:pPr>
      <w:r w:rsidRPr="007D2DCB">
        <w:rPr>
          <w:rFonts w:ascii="Arial Narrow" w:hAnsi="Arial Narrow"/>
          <w:b/>
          <w:color w:val="002060"/>
          <w:sz w:val="16"/>
          <w:szCs w:val="16"/>
        </w:rPr>
        <w:t xml:space="preserve">For information on the ACF please go to: </w:t>
      </w:r>
    </w:p>
    <w:p w:rsidR="00852D10" w:rsidRPr="00F451C4" w:rsidRDefault="007D2DCB" w:rsidP="007D2DCB">
      <w:pPr>
        <w:ind w:left="-142" w:right="-260"/>
        <w:jc w:val="both"/>
        <w:rPr>
          <w:rFonts w:ascii="Arial Narrow" w:hAnsi="Arial Narrow"/>
          <w:sz w:val="16"/>
          <w:szCs w:val="16"/>
        </w:rPr>
      </w:pPr>
      <w:r w:rsidRPr="007D2DCB">
        <w:rPr>
          <w:rFonts w:ascii="Arial Narrow" w:hAnsi="Arial Narrow"/>
          <w:b/>
          <w:color w:val="002060"/>
          <w:sz w:val="16"/>
          <w:szCs w:val="16"/>
        </w:rPr>
        <w:t>http://www.cpmec.org.au/Page/acfjd-</w:t>
      </w:r>
      <w:proofErr w:type="gramStart"/>
      <w:r w:rsidRPr="007D2DCB">
        <w:rPr>
          <w:rFonts w:ascii="Arial Narrow" w:hAnsi="Arial Narrow"/>
          <w:b/>
          <w:color w:val="002060"/>
          <w:sz w:val="16"/>
          <w:szCs w:val="16"/>
        </w:rPr>
        <w:t xml:space="preserve">project </w:t>
      </w:r>
      <w:r w:rsidRPr="007D2DCB">
        <w:rPr>
          <w:rFonts w:ascii="Arial Narrow" w:hAnsi="Arial Narrow"/>
          <w:b/>
          <w:color w:val="002060"/>
          <w:sz w:val="16"/>
          <w:szCs w:val="16"/>
        </w:rPr>
        <w:cr/>
      </w:r>
      <w:r w:rsidR="00852D10" w:rsidRPr="00F451C4">
        <w:rPr>
          <w:rFonts w:ascii="Arial Narrow" w:hAnsi="Arial Narrow"/>
          <w:sz w:val="16"/>
          <w:szCs w:val="16"/>
        </w:rPr>
        <w:t>diversity</w:t>
      </w:r>
      <w:proofErr w:type="gramEnd"/>
      <w:r w:rsidR="00852D10" w:rsidRPr="00F451C4">
        <w:rPr>
          <w:rFonts w:ascii="Arial Narrow" w:hAnsi="Arial Narrow"/>
          <w:sz w:val="16"/>
          <w:szCs w:val="16"/>
        </w:rPr>
        <w:t xml:space="preserve"> of indigenous cultures, experiences &amp; communities</w:t>
      </w:r>
    </w:p>
    <w:p w:rsidR="00852D10" w:rsidRPr="007D2DCB" w:rsidRDefault="00852D10" w:rsidP="00852D10">
      <w:pPr>
        <w:ind w:left="-142" w:right="-260"/>
        <w:jc w:val="both"/>
        <w:rPr>
          <w:rFonts w:ascii="Arial Narrow" w:hAnsi="Arial Narrow"/>
          <w:b/>
          <w:sz w:val="16"/>
          <w:szCs w:val="16"/>
          <w:u w:val="single"/>
        </w:rPr>
      </w:pPr>
    </w:p>
    <w:p w:rsidR="00852D10" w:rsidRPr="007D2DCB" w:rsidRDefault="00852D10" w:rsidP="00852D10">
      <w:pPr>
        <w:ind w:left="-142" w:right="-260"/>
        <w:jc w:val="both"/>
        <w:rPr>
          <w:rFonts w:ascii="Arial Narrow" w:hAnsi="Arial Narrow"/>
          <w:b/>
          <w:sz w:val="16"/>
          <w:szCs w:val="16"/>
          <w:u w:val="single"/>
        </w:rPr>
      </w:pPr>
      <w:r w:rsidRPr="007D2DCB">
        <w:rPr>
          <w:rFonts w:ascii="Arial Narrow" w:hAnsi="Arial Narrow"/>
          <w:b/>
          <w:sz w:val="16"/>
          <w:szCs w:val="16"/>
          <w:u w:val="single"/>
        </w:rPr>
        <w:t>Professional standards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979444470"/>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Complies with the legal requirements of being a doctor e.g. maintaining registration</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349559410"/>
          <w14:checkbox>
            <w14:checked w14:val="1"/>
            <w14:checkedState w14:val="2612" w14:font="MS Gothic"/>
            <w14:uncheckedState w14:val="2610" w14:font="MS Gothic"/>
          </w14:checkbox>
        </w:sdtPr>
        <w:sdtEndPr/>
        <w:sdtContent>
          <w:r w:rsidR="00F06261" w:rsidRPr="007D2DCB">
            <w:rPr>
              <w:rFonts w:ascii="MS Gothic" w:eastAsia="MS Gothic" w:hAnsi="MS Gothic" w:hint="eastAsia"/>
              <w:sz w:val="16"/>
              <w:szCs w:val="16"/>
            </w:rPr>
            <w:t>☒</w:t>
          </w:r>
        </w:sdtContent>
      </w:sdt>
      <w:r w:rsidR="00852D10" w:rsidRPr="007D2DCB">
        <w:rPr>
          <w:rFonts w:ascii="Arial Narrow" w:hAnsi="Arial Narrow"/>
          <w:sz w:val="16"/>
          <w:szCs w:val="16"/>
        </w:rPr>
        <w:t>Adheres to professional standards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323806814"/>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Respects patient privacy &amp; confidentiality</w:t>
      </w:r>
    </w:p>
    <w:p w:rsidR="00852D10" w:rsidRPr="007D2DCB" w:rsidRDefault="00852D10" w:rsidP="00852D10">
      <w:pPr>
        <w:ind w:left="-142" w:right="-260"/>
        <w:jc w:val="both"/>
        <w:rPr>
          <w:rFonts w:ascii="Arial Narrow" w:hAnsi="Arial Narrow"/>
          <w:b/>
          <w:sz w:val="16"/>
          <w:szCs w:val="16"/>
          <w:u w:val="single"/>
        </w:rPr>
      </w:pPr>
      <w:r w:rsidRPr="007D2DCB">
        <w:rPr>
          <w:rFonts w:ascii="Arial Narrow" w:hAnsi="Arial Narrow"/>
          <w:b/>
          <w:sz w:val="16"/>
          <w:szCs w:val="16"/>
          <w:u w:val="single"/>
        </w:rPr>
        <w:t>Medicine &amp; the law</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800273418"/>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Complies with the legal requirements in patient care e.g. Mental Health Act, death</w:t>
      </w:r>
    </w:p>
    <w:p w:rsidR="00852D10" w:rsidRPr="007D2DCB" w:rsidRDefault="00852D10" w:rsidP="00852D10">
      <w:pPr>
        <w:ind w:left="-142" w:right="-260"/>
        <w:jc w:val="both"/>
        <w:rPr>
          <w:rFonts w:ascii="Arial Narrow" w:hAnsi="Arial Narrow"/>
          <w:sz w:val="16"/>
          <w:szCs w:val="16"/>
        </w:rPr>
      </w:pPr>
      <w:proofErr w:type="gramStart"/>
      <w:r w:rsidRPr="007D2DCB">
        <w:rPr>
          <w:rFonts w:ascii="Arial Narrow" w:hAnsi="Arial Narrow"/>
          <w:sz w:val="16"/>
          <w:szCs w:val="16"/>
        </w:rPr>
        <w:t>certification</w:t>
      </w:r>
      <w:proofErr w:type="gramEnd"/>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234923845"/>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Completes appropriate medico-legal documentation</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706523753"/>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Liaises with legal &amp; statutory authorities, including mandatory reporting where applicable</w:t>
      </w:r>
    </w:p>
    <w:p w:rsidR="00852D10" w:rsidRPr="007D2DCB" w:rsidRDefault="00852D10" w:rsidP="00852D10">
      <w:pPr>
        <w:ind w:left="-142" w:right="-260"/>
        <w:jc w:val="both"/>
        <w:rPr>
          <w:rFonts w:ascii="Arial Narrow" w:hAnsi="Arial Narrow"/>
          <w:b/>
          <w:sz w:val="16"/>
          <w:szCs w:val="16"/>
          <w:u w:val="single"/>
        </w:rPr>
      </w:pPr>
      <w:r w:rsidRPr="007D2DCB">
        <w:rPr>
          <w:rFonts w:ascii="Arial Narrow" w:hAnsi="Arial Narrow"/>
          <w:b/>
          <w:sz w:val="16"/>
          <w:szCs w:val="16"/>
          <w:u w:val="single"/>
        </w:rPr>
        <w:t>Health promotion</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924782316"/>
          <w14:checkbox>
            <w14:checked w14:val="0"/>
            <w14:checkedState w14:val="2612" w14:font="MS Gothic"/>
            <w14:uncheckedState w14:val="2610" w14:font="MS Gothic"/>
          </w14:checkbox>
        </w:sdtPr>
        <w:sdtEndPr/>
        <w:sdtContent>
          <w:r w:rsidR="00852D10" w:rsidRPr="007D2DCB">
            <w:rPr>
              <w:rFonts w:ascii="MS Gothic" w:eastAsia="MS Gothic" w:hAnsi="MS Gothic" w:hint="eastAsia"/>
              <w:sz w:val="16"/>
              <w:szCs w:val="16"/>
            </w:rPr>
            <w:t>☐</w:t>
          </w:r>
        </w:sdtContent>
      </w:sdt>
      <w:r w:rsidR="00852D10" w:rsidRPr="007D2DCB">
        <w:rPr>
          <w:rFonts w:ascii="Arial Narrow" w:hAnsi="Arial Narrow"/>
          <w:sz w:val="16"/>
          <w:szCs w:val="16"/>
        </w:rPr>
        <w:t>Advocates for healthy lifestyles &amp; explains environmental lifestyle risks to health</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618027584"/>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Uses a non-judgemental approach to patients &amp; his/her lifestyle choices (e.g. discusses options; offers choice)</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94588788"/>
          <w14:checkbox>
            <w14:checked w14:val="0"/>
            <w14:checkedState w14:val="2612" w14:font="MS Gothic"/>
            <w14:uncheckedState w14:val="2610" w14:font="MS Gothic"/>
          </w14:checkbox>
        </w:sdtPr>
        <w:sdtEndPr/>
        <w:sdtContent>
          <w:r w:rsidR="00043835" w:rsidRPr="007D2DCB">
            <w:rPr>
              <w:rFonts w:ascii="MS Gothic" w:eastAsia="MS Gothic" w:hAnsi="MS Gothic" w:hint="eastAsia"/>
              <w:sz w:val="16"/>
              <w:szCs w:val="16"/>
            </w:rPr>
            <w:t>☐</w:t>
          </w:r>
        </w:sdtContent>
      </w:sdt>
      <w:r w:rsidR="00852D10" w:rsidRPr="007D2DCB">
        <w:rPr>
          <w:rFonts w:ascii="Arial Narrow" w:hAnsi="Arial Narrow"/>
          <w:sz w:val="16"/>
          <w:szCs w:val="16"/>
        </w:rPr>
        <w:t>Evaluates the positive &amp; negative aspects of health screening and prevention when making healthcare decisions</w:t>
      </w:r>
    </w:p>
    <w:p w:rsidR="00852D10" w:rsidRPr="007D2DCB" w:rsidRDefault="00852D10" w:rsidP="00852D10">
      <w:pPr>
        <w:ind w:left="-142" w:right="-260"/>
        <w:jc w:val="both"/>
        <w:rPr>
          <w:rFonts w:ascii="Arial Narrow" w:hAnsi="Arial Narrow"/>
          <w:b/>
          <w:sz w:val="16"/>
          <w:szCs w:val="16"/>
          <w:u w:val="single"/>
        </w:rPr>
      </w:pPr>
      <w:r w:rsidRPr="007D2DCB">
        <w:rPr>
          <w:rFonts w:ascii="Arial Narrow" w:hAnsi="Arial Narrow"/>
          <w:b/>
          <w:sz w:val="16"/>
          <w:szCs w:val="16"/>
          <w:u w:val="single"/>
        </w:rPr>
        <w:t>Healthcare resources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390347841"/>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Identifies the potential impact of resource constraint on patient care</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428080302"/>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Uses finite healthcare resources wisely to achieve the best outcomes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521818392"/>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Works in ways that acknowledge the complexities &amp; competing demands of the healthcare system</w:t>
      </w:r>
    </w:p>
    <w:p w:rsidR="00852D10" w:rsidRPr="007D2DCB" w:rsidRDefault="00852D10" w:rsidP="00852D10">
      <w:pPr>
        <w:ind w:left="-142" w:right="-260"/>
        <w:jc w:val="both"/>
        <w:rPr>
          <w:rFonts w:ascii="Arial Narrow" w:hAnsi="Arial Narrow"/>
          <w:b/>
          <w:sz w:val="16"/>
          <w:szCs w:val="16"/>
        </w:rPr>
      </w:pPr>
    </w:p>
    <w:p w:rsidR="00852D10" w:rsidRPr="007D2DCB" w:rsidRDefault="00852D10" w:rsidP="00852D10">
      <w:pPr>
        <w:ind w:left="-142" w:right="-260"/>
        <w:jc w:val="both"/>
        <w:rPr>
          <w:rFonts w:ascii="Arial Narrow" w:hAnsi="Arial Narrow"/>
          <w:b/>
          <w:sz w:val="16"/>
          <w:szCs w:val="16"/>
        </w:rPr>
      </w:pPr>
      <w:r w:rsidRPr="007D2DCB">
        <w:rPr>
          <w:rFonts w:ascii="Arial Narrow" w:hAnsi="Arial Narrow"/>
          <w:b/>
          <w:sz w:val="16"/>
          <w:szCs w:val="16"/>
        </w:rPr>
        <w:t>Professional Behaviour</w:t>
      </w:r>
    </w:p>
    <w:p w:rsidR="00852D10" w:rsidRPr="007D2DCB" w:rsidRDefault="00852D10" w:rsidP="00852D10">
      <w:pPr>
        <w:ind w:left="-142" w:right="-260"/>
        <w:jc w:val="both"/>
        <w:rPr>
          <w:rFonts w:ascii="Arial Narrow" w:hAnsi="Arial Narrow"/>
          <w:sz w:val="16"/>
          <w:szCs w:val="16"/>
        </w:rPr>
      </w:pPr>
      <w:r w:rsidRPr="007D2DCB">
        <w:rPr>
          <w:rFonts w:ascii="Arial Narrow" w:hAnsi="Arial Narrow"/>
          <w:noProof/>
          <w:sz w:val="16"/>
          <w:szCs w:val="16"/>
        </w:rPr>
        <mc:AlternateContent>
          <mc:Choice Requires="wps">
            <w:drawing>
              <wp:anchor distT="4294967294" distB="4294967294" distL="114300" distR="114300" simplePos="0" relativeHeight="251688960" behindDoc="0" locked="0" layoutInCell="1" allowOverlap="1" wp14:anchorId="129322B8" wp14:editId="31A7B992">
                <wp:simplePos x="0" y="0"/>
                <wp:positionH relativeFrom="column">
                  <wp:posOffset>-88900</wp:posOffset>
                </wp:positionH>
                <wp:positionV relativeFrom="paragraph">
                  <wp:posOffset>22224</wp:posOffset>
                </wp:positionV>
                <wp:extent cx="169164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" strokecolor="#002060" strokeweight="1pt">
                <o:lock v:ext="edit" shapetype="f"/>
              </v:line>
            </w:pict>
          </mc:Fallback>
        </mc:AlternateContent>
      </w:r>
    </w:p>
    <w:p w:rsidR="00852D10" w:rsidRPr="007D2DCB" w:rsidRDefault="00852D10" w:rsidP="00852D10">
      <w:pPr>
        <w:ind w:left="-142" w:right="-260"/>
        <w:jc w:val="both"/>
        <w:rPr>
          <w:rFonts w:ascii="Arial Narrow" w:hAnsi="Arial Narrow"/>
          <w:b/>
          <w:sz w:val="16"/>
          <w:szCs w:val="16"/>
          <w:u w:val="single"/>
        </w:rPr>
      </w:pPr>
      <w:r w:rsidRPr="007D2DCB">
        <w:rPr>
          <w:rFonts w:ascii="Arial Narrow" w:hAnsi="Arial Narrow"/>
          <w:b/>
          <w:sz w:val="16"/>
          <w:szCs w:val="16"/>
          <w:u w:val="single"/>
        </w:rPr>
        <w:t>Professional responsibility</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287164640"/>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Behaves in ways which acknowledge the professional responsibilities relevant to his/her health care role</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670304383"/>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Maintains an appropriate standard of professional practice and works within personal capabilities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495762138"/>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Reflects on personal experiences, actions &amp; decision-making</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917510500"/>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Acts as a role model of professional behaviour</w:t>
      </w:r>
    </w:p>
    <w:p w:rsidR="00852D10" w:rsidRPr="007D2DCB" w:rsidRDefault="00852D10" w:rsidP="00852D10">
      <w:pPr>
        <w:ind w:left="-142" w:right="-260"/>
        <w:jc w:val="both"/>
        <w:rPr>
          <w:rFonts w:ascii="Arial Narrow" w:hAnsi="Arial Narrow"/>
          <w:b/>
          <w:sz w:val="16"/>
          <w:szCs w:val="16"/>
          <w:u w:val="single"/>
        </w:rPr>
      </w:pPr>
      <w:r w:rsidRPr="007D2DCB">
        <w:rPr>
          <w:rFonts w:ascii="Arial Narrow" w:hAnsi="Arial Narrow"/>
          <w:b/>
          <w:sz w:val="16"/>
          <w:szCs w:val="16"/>
          <w:u w:val="single"/>
        </w:rPr>
        <w:t>Time management</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317543613"/>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Prioritises workload to maximise patient outcomes &amp; health service function</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387841723"/>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Demonstrates punctuality</w:t>
      </w:r>
    </w:p>
    <w:p w:rsidR="00852D10" w:rsidRPr="007D2DCB" w:rsidRDefault="00852D10" w:rsidP="00852D10">
      <w:pPr>
        <w:ind w:left="-142" w:right="-260"/>
        <w:jc w:val="both"/>
        <w:rPr>
          <w:rFonts w:ascii="Arial Narrow" w:hAnsi="Arial Narrow"/>
          <w:b/>
          <w:sz w:val="16"/>
          <w:szCs w:val="16"/>
          <w:u w:val="single"/>
        </w:rPr>
      </w:pPr>
      <w:r w:rsidRPr="007D2DCB">
        <w:rPr>
          <w:rFonts w:ascii="Arial Narrow" w:hAnsi="Arial Narrow"/>
          <w:b/>
          <w:sz w:val="16"/>
          <w:szCs w:val="16"/>
          <w:u w:val="single"/>
        </w:rPr>
        <w:t>Personal well-being</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557360105"/>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Is aware of, &amp; optimises personal health &amp; well-being</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967785963"/>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Behaves in ways to mitigate the personal health risks of medical practice e.g. fatigue, stress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161435444"/>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Behaves in ways which mitigate the potential risk to others from your own health status e.g. infection</w:t>
      </w:r>
    </w:p>
    <w:p w:rsidR="00852D10" w:rsidRPr="007D2DCB" w:rsidRDefault="00852D10" w:rsidP="00852D10">
      <w:pPr>
        <w:ind w:left="-142" w:right="-260"/>
        <w:jc w:val="both"/>
        <w:rPr>
          <w:rFonts w:ascii="Arial Narrow" w:hAnsi="Arial Narrow"/>
          <w:b/>
          <w:sz w:val="16"/>
          <w:szCs w:val="16"/>
          <w:u w:val="single"/>
        </w:rPr>
      </w:pPr>
      <w:r w:rsidRPr="007D2DCB">
        <w:rPr>
          <w:rFonts w:ascii="Arial Narrow" w:hAnsi="Arial Narrow"/>
          <w:b/>
          <w:sz w:val="16"/>
          <w:szCs w:val="16"/>
          <w:u w:val="single"/>
        </w:rPr>
        <w:t>Ethical practice</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528564844"/>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Behaves in ways that acknowledge the ethical complexity of practice &amp; follows professional &amp; ethical codes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544256005"/>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Consults colleagues about ethical concerns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437147487"/>
          <w14:checkbox>
            <w14:checked w14:val="0"/>
            <w14:checkedState w14:val="2612" w14:font="MS Gothic"/>
            <w14:uncheckedState w14:val="2610" w14:font="MS Gothic"/>
          </w14:checkbox>
        </w:sdtPr>
        <w:sdtEndPr/>
        <w:sdtContent>
          <w:r w:rsidR="00852D10" w:rsidRPr="007D2DCB">
            <w:rPr>
              <w:rFonts w:ascii="MS Gothic" w:eastAsia="MS Gothic" w:hAnsi="MS Gothic" w:hint="eastAsia"/>
              <w:sz w:val="16"/>
              <w:szCs w:val="16"/>
            </w:rPr>
            <w:t>☐</w:t>
          </w:r>
        </w:sdtContent>
      </w:sdt>
      <w:r w:rsidR="00852D10" w:rsidRPr="007D2DCB">
        <w:rPr>
          <w:rFonts w:ascii="Arial Narrow" w:hAnsi="Arial Narrow"/>
          <w:sz w:val="16"/>
          <w:szCs w:val="16"/>
        </w:rPr>
        <w:t>Accepts responsibility for ethical decisions</w:t>
      </w:r>
    </w:p>
    <w:p w:rsidR="00852D10" w:rsidRPr="007D2DCB" w:rsidRDefault="00852D10" w:rsidP="00852D10">
      <w:pPr>
        <w:ind w:left="-142" w:right="-260"/>
        <w:jc w:val="both"/>
        <w:rPr>
          <w:rFonts w:ascii="Arial Narrow" w:hAnsi="Arial Narrow"/>
          <w:b/>
          <w:sz w:val="16"/>
          <w:szCs w:val="16"/>
          <w:u w:val="single"/>
        </w:rPr>
      </w:pPr>
      <w:r w:rsidRPr="007D2DCB">
        <w:rPr>
          <w:rFonts w:ascii="Arial Narrow" w:hAnsi="Arial Narrow"/>
          <w:b/>
          <w:sz w:val="16"/>
          <w:szCs w:val="16"/>
          <w:u w:val="single"/>
        </w:rPr>
        <w:t>Practitioner in difficulty</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554542696"/>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Identifies the support services available</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2121030156"/>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Recognises the signs of a colleague in difficulty and responds with empathy</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2132747469"/>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Refers appropriately</w:t>
      </w:r>
    </w:p>
    <w:p w:rsidR="00852D10" w:rsidRPr="007D2DCB" w:rsidRDefault="00852D10" w:rsidP="00852D10">
      <w:pPr>
        <w:ind w:left="-142" w:right="-260"/>
        <w:jc w:val="both"/>
        <w:rPr>
          <w:rFonts w:ascii="Arial Narrow" w:hAnsi="Arial Narrow"/>
          <w:b/>
          <w:sz w:val="16"/>
          <w:szCs w:val="16"/>
          <w:u w:val="single"/>
        </w:rPr>
      </w:pPr>
      <w:r w:rsidRPr="007D2DCB">
        <w:rPr>
          <w:rFonts w:ascii="Arial Narrow" w:hAnsi="Arial Narrow"/>
          <w:b/>
          <w:sz w:val="16"/>
          <w:szCs w:val="16"/>
          <w:u w:val="single"/>
        </w:rPr>
        <w:t>Doctors as leaders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287476268"/>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Shows an ability to work well with &amp; lead others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042019979"/>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Exhibits leadership qualities and takes leadership role when required</w:t>
      </w:r>
    </w:p>
    <w:p w:rsidR="00852D10" w:rsidRPr="007D2DCB" w:rsidRDefault="00852D10" w:rsidP="00852D10">
      <w:pPr>
        <w:ind w:left="-142" w:right="-260"/>
        <w:jc w:val="both"/>
        <w:rPr>
          <w:rFonts w:ascii="Arial Narrow" w:hAnsi="Arial Narrow"/>
          <w:b/>
          <w:sz w:val="16"/>
          <w:szCs w:val="16"/>
          <w:u w:val="single"/>
        </w:rPr>
      </w:pPr>
      <w:r w:rsidRPr="007D2DCB">
        <w:rPr>
          <w:rFonts w:ascii="Arial Narrow" w:hAnsi="Arial Narrow"/>
          <w:b/>
          <w:sz w:val="16"/>
          <w:szCs w:val="16"/>
          <w:u w:val="single"/>
        </w:rPr>
        <w:t>Professional Development</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452198851"/>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Reflects on own skills &amp; personal attributes in actively investigating a range of career options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114447919"/>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Participates in a variety of continuing education opportunities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323467924"/>
          <w14:checkbox>
            <w14:checked w14:val="1"/>
            <w14:checkedState w14:val="2612" w14:font="MS Gothic"/>
            <w14:uncheckedState w14:val="2610" w14:font="MS Gothic"/>
          </w14:checkbox>
        </w:sdtPr>
        <w:sdtEndPr/>
        <w:sdtContent>
          <w:r w:rsidR="00F06261" w:rsidRPr="007D2DCB">
            <w:rPr>
              <w:rFonts w:ascii="MS Gothic" w:eastAsia="MS Gothic" w:hAnsi="MS Gothic" w:hint="eastAsia"/>
              <w:sz w:val="16"/>
              <w:szCs w:val="16"/>
            </w:rPr>
            <w:t>☒</w:t>
          </w:r>
        </w:sdtContent>
      </w:sdt>
      <w:r w:rsidR="00852D10" w:rsidRPr="007D2DCB">
        <w:rPr>
          <w:rFonts w:ascii="Arial Narrow" w:hAnsi="Arial Narrow"/>
          <w:sz w:val="16"/>
          <w:szCs w:val="16"/>
        </w:rPr>
        <w:t>Accepts opportunities for increased autonomy and patient responsibility under their supervisor’s direction</w:t>
      </w:r>
    </w:p>
    <w:p w:rsidR="00852D10" w:rsidRPr="007D2DCB" w:rsidRDefault="00852D10" w:rsidP="00852D10">
      <w:pPr>
        <w:ind w:left="-142" w:right="-260"/>
        <w:jc w:val="both"/>
        <w:rPr>
          <w:rFonts w:ascii="Arial Narrow" w:hAnsi="Arial Narrow"/>
          <w:b/>
          <w:sz w:val="16"/>
          <w:szCs w:val="16"/>
        </w:rPr>
      </w:pPr>
    </w:p>
    <w:p w:rsidR="00852D10" w:rsidRPr="007D2DCB" w:rsidRDefault="00852D10" w:rsidP="00852D10">
      <w:pPr>
        <w:ind w:left="-142" w:right="-260"/>
        <w:jc w:val="both"/>
        <w:rPr>
          <w:rFonts w:ascii="Arial Narrow" w:hAnsi="Arial Narrow"/>
          <w:b/>
          <w:sz w:val="16"/>
          <w:szCs w:val="16"/>
        </w:rPr>
      </w:pPr>
      <w:r w:rsidRPr="007D2DCB">
        <w:rPr>
          <w:rFonts w:ascii="Arial Narrow" w:hAnsi="Arial Narrow"/>
          <w:b/>
          <w:sz w:val="16"/>
          <w:szCs w:val="16"/>
        </w:rPr>
        <w:t>Teaching, Learning &amp; Supervision</w:t>
      </w:r>
    </w:p>
    <w:p w:rsidR="00852D10" w:rsidRPr="007D2DCB" w:rsidRDefault="00852D10" w:rsidP="00852D10">
      <w:pPr>
        <w:ind w:left="-142" w:right="-260"/>
        <w:jc w:val="both"/>
        <w:rPr>
          <w:rFonts w:ascii="Arial Narrow" w:hAnsi="Arial Narrow"/>
          <w:sz w:val="16"/>
          <w:szCs w:val="16"/>
        </w:rPr>
      </w:pPr>
      <w:r w:rsidRPr="007D2DCB">
        <w:rPr>
          <w:rFonts w:ascii="Arial Narrow" w:hAnsi="Arial Narrow"/>
          <w:noProof/>
          <w:sz w:val="16"/>
          <w:szCs w:val="16"/>
        </w:rPr>
        <mc:AlternateContent>
          <mc:Choice Requires="wps">
            <w:drawing>
              <wp:anchor distT="4294967294" distB="4294967294" distL="114300" distR="114300" simplePos="0" relativeHeight="251698176" behindDoc="0" locked="0" layoutInCell="1" allowOverlap="1" wp14:anchorId="072AB468" wp14:editId="0C57A578">
                <wp:simplePos x="0" y="0"/>
                <wp:positionH relativeFrom="column">
                  <wp:posOffset>-84455</wp:posOffset>
                </wp:positionH>
                <wp:positionV relativeFrom="paragraph">
                  <wp:posOffset>20319</wp:posOffset>
                </wp:positionV>
                <wp:extent cx="1691640" cy="0"/>
                <wp:effectExtent l="0" t="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1.6pt" to="12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" strokecolor="#002060" strokeweight="1pt">
                <o:lock v:ext="edit" shapetype="f"/>
              </v:line>
            </w:pict>
          </mc:Fallback>
        </mc:AlternateContent>
      </w:r>
    </w:p>
    <w:p w:rsidR="00852D10" w:rsidRPr="007D2DCB" w:rsidRDefault="00852D10" w:rsidP="00852D10">
      <w:pPr>
        <w:ind w:left="-142" w:right="-260"/>
        <w:jc w:val="both"/>
        <w:rPr>
          <w:rFonts w:ascii="Arial Narrow" w:hAnsi="Arial Narrow"/>
          <w:b/>
          <w:sz w:val="16"/>
          <w:szCs w:val="16"/>
          <w:u w:val="single"/>
        </w:rPr>
      </w:pPr>
      <w:r w:rsidRPr="007D2DCB">
        <w:rPr>
          <w:rFonts w:ascii="Arial Narrow" w:hAnsi="Arial Narrow"/>
          <w:b/>
          <w:sz w:val="16"/>
          <w:szCs w:val="16"/>
          <w:u w:val="single"/>
        </w:rPr>
        <w:t>Self-directed learning</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020355304"/>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Identifies &amp; addresses personal learning objectives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250855350"/>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Establishes &amp; uses current evidence based resources to support patient care &amp; own learning</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102848631"/>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Seeks opportunities to reflect on &amp; learn from clinical practice</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986351147"/>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Seeks &amp; responds to feedback on learning</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317183018"/>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Participates in research &amp; quality improvement activities where possible</w:t>
      </w:r>
    </w:p>
    <w:p w:rsidR="00852D10" w:rsidRPr="007D2DCB" w:rsidRDefault="00852D10" w:rsidP="00852D10">
      <w:pPr>
        <w:ind w:left="-142" w:right="-260"/>
        <w:jc w:val="both"/>
        <w:rPr>
          <w:rFonts w:ascii="Arial Narrow" w:hAnsi="Arial Narrow"/>
          <w:b/>
          <w:sz w:val="16"/>
          <w:szCs w:val="16"/>
          <w:u w:val="single"/>
        </w:rPr>
      </w:pPr>
      <w:r w:rsidRPr="007D2DCB">
        <w:rPr>
          <w:rFonts w:ascii="Arial Narrow" w:hAnsi="Arial Narrow"/>
          <w:b/>
          <w:sz w:val="16"/>
          <w:szCs w:val="16"/>
          <w:u w:val="single"/>
        </w:rPr>
        <w:t>Teaching</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378314514"/>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Plans, develops &amp; conducts teaching sessions for peers &amp; juniors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662354282"/>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Uses varied approaches to teaching small &amp; large groups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508820135"/>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Incorporates teaching into clinical work</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516703106"/>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Evaluates &amp; responds to feedback on own teaching</w:t>
      </w:r>
    </w:p>
    <w:p w:rsidR="00852D10" w:rsidRPr="007D2DCB" w:rsidRDefault="00852D10" w:rsidP="00852D10">
      <w:pPr>
        <w:ind w:left="-142" w:right="-260"/>
        <w:jc w:val="both"/>
        <w:rPr>
          <w:rFonts w:ascii="Arial Narrow" w:hAnsi="Arial Narrow"/>
          <w:b/>
          <w:sz w:val="16"/>
          <w:szCs w:val="16"/>
          <w:u w:val="single"/>
        </w:rPr>
      </w:pPr>
      <w:r w:rsidRPr="007D2DCB">
        <w:rPr>
          <w:rFonts w:ascii="Arial Narrow" w:hAnsi="Arial Narrow"/>
          <w:b/>
          <w:sz w:val="16"/>
          <w:szCs w:val="16"/>
          <w:u w:val="single"/>
        </w:rPr>
        <w:t>Supervision, Assessment &amp; Feedback</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947303941"/>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Seeks out personal supervision &amp; is responsive to feedback</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2058271203"/>
          <w14:checkbox>
            <w14:checked w14:val="0"/>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Seeks out and participates in personal feedback and assessment processes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945263042"/>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Provides effective supervision by using recognised techniques &amp; skills (availability, orientation, learning opportunities, role modelling, delegation)</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918445695"/>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Adapts level of supervision to the learner’s competence &amp; confidence</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670717026"/>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Provides constructive, timely and specific feedback based on observation of performance</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553274974"/>
          <w14:checkbox>
            <w14:checked w14:val="0"/>
            <w14:checkedState w14:val="2612" w14:font="MS Gothic"/>
            <w14:uncheckedState w14:val="2610" w14:font="MS Gothic"/>
          </w14:checkbox>
        </w:sdtPr>
        <w:sdtEndPr/>
        <w:sdtContent>
          <w:r w:rsidR="00852D10" w:rsidRPr="007D2DCB">
            <w:rPr>
              <w:rFonts w:ascii="MS Gothic" w:eastAsia="MS Gothic" w:hAnsi="MS Gothic" w:hint="eastAsia"/>
              <w:sz w:val="16"/>
              <w:szCs w:val="16"/>
            </w:rPr>
            <w:t>☐</w:t>
          </w:r>
        </w:sdtContent>
      </w:sdt>
      <w:r w:rsidR="00852D10" w:rsidRPr="007D2DCB">
        <w:rPr>
          <w:rFonts w:ascii="Arial Narrow" w:hAnsi="Arial Narrow"/>
          <w:sz w:val="16"/>
          <w:szCs w:val="16"/>
        </w:rPr>
        <w:t>Escalates performance issues where appropriate</w:t>
      </w:r>
    </w:p>
    <w:p w:rsidR="00852D10" w:rsidRPr="007D2DCB" w:rsidRDefault="00852D10" w:rsidP="00852D10">
      <w:pPr>
        <w:ind w:left="-142" w:right="-260"/>
        <w:jc w:val="both"/>
        <w:rPr>
          <w:rFonts w:ascii="Arial Narrow" w:hAnsi="Arial Narrow"/>
          <w:sz w:val="14"/>
          <w:szCs w:val="14"/>
        </w:rPr>
      </w:pPr>
      <w:r w:rsidRPr="007D2DCB">
        <w:rPr>
          <w:rFonts w:ascii="Arial Narrow" w:hAnsi="Arial Narrow"/>
          <w:noProof/>
          <w:sz w:val="14"/>
          <w:szCs w:val="14"/>
        </w:rPr>
        <mc:AlternateContent>
          <mc:Choice Requires="wps">
            <w:drawing>
              <wp:anchor distT="0" distB="0" distL="114300" distR="114300" simplePos="0" relativeHeight="251689984" behindDoc="0" locked="0" layoutInCell="1" allowOverlap="1" wp14:anchorId="73A775E2" wp14:editId="7A6266B8">
                <wp:simplePos x="0" y="0"/>
                <wp:positionH relativeFrom="column">
                  <wp:posOffset>-84455</wp:posOffset>
                </wp:positionH>
                <wp:positionV relativeFrom="paragraph">
                  <wp:posOffset>27305</wp:posOffset>
                </wp:positionV>
                <wp:extent cx="1691640" cy="281305"/>
                <wp:effectExtent l="0" t="0" r="22860" b="234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1640" cy="281305"/>
                        </a:xfrm>
                        <a:prstGeom prst="rect">
                          <a:avLst/>
                        </a:prstGeom>
                        <a:solidFill>
                          <a:schemeClr val="bg1">
                            <a:lumMod val="50000"/>
                          </a:schemeClr>
                        </a:solidFill>
                        <a:ln w="25400" cap="flat" cmpd="sng" algn="ctr">
                          <a:solidFill>
                            <a:schemeClr val="bg1">
                              <a:lumMod val="50000"/>
                            </a:schemeClr>
                          </a:solidFill>
                          <a:prstDash val="solid"/>
                        </a:ln>
                        <a:effectLst/>
                      </wps:spPr>
                      <wps:txbx>
                        <w:txbxContent>
                          <w:p w:rsidR="00D438DE" w:rsidRPr="000F73FB" w:rsidRDefault="00D438DE" w:rsidP="00852D10">
                            <w:pPr>
                              <w:rPr>
                                <w:b/>
                                <w:color w:val="FFFFFF" w:themeColor="background1"/>
                                <w:sz w:val="25"/>
                                <w:szCs w:val="25"/>
                              </w:rPr>
                            </w:pPr>
                            <w:r w:rsidRPr="000F73FB">
                              <w:rPr>
                                <w:b/>
                                <w:color w:val="FFFFFF" w:themeColor="background1"/>
                                <w:sz w:val="25"/>
                                <w:szCs w:val="25"/>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6.65pt;margin-top:2.15pt;width:133.2pt;height:2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" fillcolor="#7f7f7f [1612]" strokecolor="#7f7f7f [1612]" strokeweight="2pt">
                <v:path arrowok="t"/>
                <v:textbox>
                  <w:txbxContent>
                    <w:p w:rsidR="00D438DE" w:rsidRPr="000F73FB" w:rsidRDefault="00D438DE" w:rsidP="00852D10">
                      <w:pPr>
                        <w:rPr>
                          <w:b/>
                          <w:color w:val="FFFFFF" w:themeColor="background1"/>
                          <w:sz w:val="25"/>
                          <w:szCs w:val="25"/>
                        </w:rPr>
                      </w:pPr>
                      <w:r w:rsidRPr="000F73FB">
                        <w:rPr>
                          <w:b/>
                          <w:color w:val="FFFFFF" w:themeColor="background1"/>
                          <w:sz w:val="25"/>
                          <w:szCs w:val="25"/>
                        </w:rPr>
                        <w:t>Communication</w:t>
                      </w:r>
                    </w:p>
                  </w:txbxContent>
                </v:textbox>
              </v:shape>
            </w:pict>
          </mc:Fallback>
        </mc:AlternateContent>
      </w:r>
    </w:p>
    <w:p w:rsidR="00852D10" w:rsidRPr="007D2DCB" w:rsidRDefault="00852D10" w:rsidP="00852D10">
      <w:pPr>
        <w:ind w:left="-142" w:right="-260"/>
        <w:jc w:val="both"/>
        <w:rPr>
          <w:rFonts w:ascii="Arial Narrow" w:hAnsi="Arial Narrow"/>
          <w:sz w:val="14"/>
          <w:szCs w:val="14"/>
        </w:rPr>
      </w:pPr>
    </w:p>
    <w:p w:rsidR="00852D10" w:rsidRPr="007D2DCB" w:rsidRDefault="00852D10" w:rsidP="00852D10">
      <w:pPr>
        <w:ind w:left="-142" w:right="-260"/>
        <w:jc w:val="both"/>
        <w:rPr>
          <w:rFonts w:ascii="Arial Narrow" w:hAnsi="Arial Narrow"/>
          <w:sz w:val="14"/>
          <w:szCs w:val="14"/>
        </w:rPr>
      </w:pPr>
    </w:p>
    <w:p w:rsidR="00852D10" w:rsidRPr="007D2DCB" w:rsidRDefault="00852D10" w:rsidP="00852D10">
      <w:pPr>
        <w:ind w:left="-142" w:right="-260"/>
        <w:jc w:val="both"/>
        <w:rPr>
          <w:rFonts w:ascii="Arial Narrow" w:hAnsi="Arial Narrow"/>
          <w:sz w:val="14"/>
          <w:szCs w:val="14"/>
        </w:rPr>
      </w:pPr>
    </w:p>
    <w:p w:rsidR="00852D10" w:rsidRPr="007D2DCB" w:rsidRDefault="00852D10" w:rsidP="00852D10">
      <w:pPr>
        <w:ind w:left="-142" w:right="-260"/>
        <w:jc w:val="both"/>
        <w:rPr>
          <w:rFonts w:ascii="Arial Narrow" w:hAnsi="Arial Narrow"/>
          <w:b/>
          <w:sz w:val="16"/>
          <w:szCs w:val="16"/>
        </w:rPr>
      </w:pPr>
      <w:r w:rsidRPr="007D2DCB">
        <w:rPr>
          <w:rFonts w:ascii="Arial Narrow" w:hAnsi="Arial Narrow"/>
          <w:b/>
          <w:sz w:val="16"/>
          <w:szCs w:val="16"/>
        </w:rPr>
        <w:t>Patient Interaction</w:t>
      </w:r>
    </w:p>
    <w:p w:rsidR="00852D10" w:rsidRPr="007D2DCB" w:rsidRDefault="00852D10" w:rsidP="00852D10">
      <w:pPr>
        <w:ind w:left="-142" w:right="-260"/>
        <w:jc w:val="both"/>
        <w:rPr>
          <w:rFonts w:ascii="Arial Narrow" w:hAnsi="Arial Narrow"/>
          <w:sz w:val="16"/>
          <w:szCs w:val="16"/>
        </w:rPr>
      </w:pPr>
      <w:r w:rsidRPr="007D2DCB">
        <w:rPr>
          <w:rFonts w:ascii="Arial Narrow" w:hAnsi="Arial Narrow"/>
          <w:b/>
          <w:noProof/>
          <w:sz w:val="16"/>
          <w:szCs w:val="16"/>
        </w:rPr>
        <mc:AlternateContent>
          <mc:Choice Requires="wps">
            <w:drawing>
              <wp:anchor distT="4294967294" distB="4294967294" distL="114300" distR="114300" simplePos="0" relativeHeight="251691008" behindDoc="0" locked="0" layoutInCell="1" allowOverlap="1" wp14:anchorId="2C0B985B" wp14:editId="53E0AA1B">
                <wp:simplePos x="0" y="0"/>
                <wp:positionH relativeFrom="column">
                  <wp:posOffset>-84455</wp:posOffset>
                </wp:positionH>
                <wp:positionV relativeFrom="paragraph">
                  <wp:posOffset>7619</wp:posOffset>
                </wp:positionV>
                <wp:extent cx="1691640" cy="0"/>
                <wp:effectExtent l="0" t="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6pt" to="12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" strokecolor="#7f7f7f">
                <o:lock v:ext="edit" shapetype="f"/>
              </v:line>
            </w:pict>
          </mc:Fallback>
        </mc:AlternateContent>
      </w:r>
    </w:p>
    <w:p w:rsidR="00852D10" w:rsidRPr="007D2DCB" w:rsidRDefault="00852D10" w:rsidP="00852D10">
      <w:pPr>
        <w:ind w:left="-142" w:right="-260"/>
        <w:jc w:val="both"/>
        <w:rPr>
          <w:rFonts w:ascii="Arial Narrow" w:hAnsi="Arial Narrow"/>
          <w:b/>
          <w:sz w:val="16"/>
          <w:szCs w:val="16"/>
          <w:u w:val="single"/>
        </w:rPr>
      </w:pPr>
      <w:r w:rsidRPr="007D2DCB">
        <w:rPr>
          <w:rFonts w:ascii="Arial Narrow" w:hAnsi="Arial Narrow"/>
          <w:b/>
          <w:sz w:val="16"/>
          <w:szCs w:val="16"/>
          <w:u w:val="single"/>
        </w:rPr>
        <w:t>Context</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939065412"/>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Arranges an appropriate environment for communication, e.g. privacy, no interruptions &amp; uses effective strategies to deal with busy or difficult environments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583678175"/>
          <w14:checkbox>
            <w14:checked w14:val="1"/>
            <w14:checkedState w14:val="2612" w14:font="MS Gothic"/>
            <w14:uncheckedState w14:val="2610" w14:font="MS Gothic"/>
          </w14:checkbox>
        </w:sdtPr>
        <w:sdtEndPr/>
        <w:sdtContent>
          <w:r w:rsidR="00F06261" w:rsidRPr="007D2DCB">
            <w:rPr>
              <w:rFonts w:ascii="MS Gothic" w:eastAsia="MS Gothic" w:hAnsi="MS Gothic" w:hint="eastAsia"/>
              <w:sz w:val="16"/>
              <w:szCs w:val="16"/>
            </w:rPr>
            <w:t>☒</w:t>
          </w:r>
        </w:sdtContent>
      </w:sdt>
      <w:r w:rsidR="00852D10" w:rsidRPr="007D2DCB">
        <w:rPr>
          <w:rFonts w:ascii="Arial Narrow" w:hAnsi="Arial Narrow"/>
          <w:sz w:val="16"/>
          <w:szCs w:val="16"/>
        </w:rPr>
        <w:t>Uses principles of good communication to ensure effective healthcare relationships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263198614"/>
          <w14:checkbox>
            <w14:checked w14:val="1"/>
            <w14:checkedState w14:val="2612" w14:font="MS Gothic"/>
            <w14:uncheckedState w14:val="2610" w14:font="MS Gothic"/>
          </w14:checkbox>
        </w:sdtPr>
        <w:sdtEndPr/>
        <w:sdtContent>
          <w:r w:rsidR="00F06261" w:rsidRPr="007D2DCB">
            <w:rPr>
              <w:rFonts w:ascii="MS Gothic" w:eastAsia="MS Gothic" w:hAnsi="MS Gothic" w:hint="eastAsia"/>
              <w:sz w:val="16"/>
              <w:szCs w:val="16"/>
            </w:rPr>
            <w:t>☒</w:t>
          </w:r>
        </w:sdtContent>
      </w:sdt>
      <w:r w:rsidR="00852D10" w:rsidRPr="007D2DCB">
        <w:rPr>
          <w:rFonts w:ascii="Arial Narrow" w:hAnsi="Arial Narrow"/>
          <w:sz w:val="16"/>
          <w:szCs w:val="16"/>
        </w:rPr>
        <w:t>Uses effective strategies to deal with the difficult or vulnerable patient</w:t>
      </w:r>
    </w:p>
    <w:p w:rsidR="00852D10" w:rsidRPr="007D2DCB" w:rsidRDefault="00852D10" w:rsidP="00852D10">
      <w:pPr>
        <w:ind w:left="-142" w:right="-260"/>
        <w:jc w:val="both"/>
        <w:rPr>
          <w:rFonts w:ascii="Arial Narrow" w:hAnsi="Arial Narrow"/>
          <w:b/>
          <w:sz w:val="16"/>
          <w:szCs w:val="16"/>
          <w:u w:val="single"/>
        </w:rPr>
      </w:pPr>
      <w:r w:rsidRPr="007D2DCB">
        <w:rPr>
          <w:rFonts w:ascii="Arial Narrow" w:hAnsi="Arial Narrow"/>
          <w:b/>
          <w:sz w:val="16"/>
          <w:szCs w:val="16"/>
          <w:u w:val="single"/>
        </w:rPr>
        <w:t>Respect</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2018571357"/>
          <w14:checkbox>
            <w14:checked w14:val="1"/>
            <w14:checkedState w14:val="2612" w14:font="MS Gothic"/>
            <w14:uncheckedState w14:val="2610" w14:font="MS Gothic"/>
          </w14:checkbox>
        </w:sdtPr>
        <w:sdtEndPr/>
        <w:sdtContent>
          <w:r w:rsidR="00F06261" w:rsidRPr="007D2DCB">
            <w:rPr>
              <w:rFonts w:ascii="MS Gothic" w:eastAsia="MS Gothic" w:hAnsi="MS Gothic" w:hint="eastAsia"/>
              <w:sz w:val="16"/>
              <w:szCs w:val="16"/>
            </w:rPr>
            <w:t>☒</w:t>
          </w:r>
        </w:sdtContent>
      </w:sdt>
      <w:r w:rsidR="00852D10" w:rsidRPr="007D2DCB">
        <w:rPr>
          <w:rFonts w:ascii="Arial Narrow" w:hAnsi="Arial Narrow"/>
          <w:sz w:val="16"/>
          <w:szCs w:val="16"/>
        </w:rPr>
        <w:t>Treats patients courteously &amp; respectfully, showing awareness &amp; sensitivity to different backgrounds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406141158"/>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Maintains privacy &amp; confidentiality</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935671916"/>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Provides clear &amp; honest information to patients &amp; respects their treatment choices</w:t>
      </w:r>
    </w:p>
    <w:p w:rsidR="00852D10" w:rsidRPr="007D2DCB" w:rsidRDefault="00852D10" w:rsidP="00852D10">
      <w:pPr>
        <w:ind w:left="-142" w:right="-260"/>
        <w:jc w:val="both"/>
        <w:rPr>
          <w:rFonts w:ascii="Arial Narrow" w:hAnsi="Arial Narrow"/>
          <w:b/>
          <w:sz w:val="16"/>
          <w:szCs w:val="16"/>
          <w:u w:val="single"/>
        </w:rPr>
      </w:pPr>
      <w:r w:rsidRPr="007D2DCB">
        <w:rPr>
          <w:rFonts w:ascii="Arial Narrow" w:hAnsi="Arial Narrow"/>
          <w:b/>
          <w:sz w:val="16"/>
          <w:szCs w:val="16"/>
          <w:u w:val="single"/>
        </w:rPr>
        <w:t>Providing information</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231804892"/>
          <w14:checkbox>
            <w14:checked w14:val="1"/>
            <w14:checkedState w14:val="2612" w14:font="MS Gothic"/>
            <w14:uncheckedState w14:val="2610" w14:font="MS Gothic"/>
          </w14:checkbox>
        </w:sdtPr>
        <w:sdtEndPr/>
        <w:sdtContent>
          <w:r w:rsidR="00F06261" w:rsidRPr="007D2DCB">
            <w:rPr>
              <w:rFonts w:ascii="MS Gothic" w:eastAsia="MS Gothic" w:hAnsi="MS Gothic" w:hint="eastAsia"/>
              <w:sz w:val="16"/>
              <w:szCs w:val="16"/>
            </w:rPr>
            <w:t>☒</w:t>
          </w:r>
        </w:sdtContent>
      </w:sdt>
      <w:r w:rsidR="00852D10" w:rsidRPr="007D2DCB">
        <w:rPr>
          <w:rFonts w:ascii="Arial Narrow" w:hAnsi="Arial Narrow"/>
          <w:sz w:val="16"/>
          <w:szCs w:val="16"/>
        </w:rPr>
        <w:t>Applies the principles of good communication (e.g. verbal &amp; non-verbal) &amp; communicates with patients &amp; carers in ways they understand</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054815386"/>
          <w14:checkbox>
            <w14:checked w14:val="1"/>
            <w14:checkedState w14:val="2612" w14:font="MS Gothic"/>
            <w14:uncheckedState w14:val="2610" w14:font="MS Gothic"/>
          </w14:checkbox>
        </w:sdtPr>
        <w:sdtEndPr/>
        <w:sdtContent>
          <w:r w:rsidR="00F06261" w:rsidRPr="007D2DCB">
            <w:rPr>
              <w:rFonts w:ascii="MS Gothic" w:eastAsia="MS Gothic" w:hAnsi="MS Gothic" w:hint="eastAsia"/>
              <w:sz w:val="16"/>
              <w:szCs w:val="16"/>
            </w:rPr>
            <w:t>☒</w:t>
          </w:r>
        </w:sdtContent>
      </w:sdt>
      <w:r w:rsidR="00852D10" w:rsidRPr="007D2DCB">
        <w:rPr>
          <w:rFonts w:ascii="Arial Narrow" w:hAnsi="Arial Narrow"/>
          <w:sz w:val="16"/>
          <w:szCs w:val="16"/>
        </w:rPr>
        <w:t>Uses interpreters for non-English speaking backgrounds when appropriate</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369338719"/>
          <w14:checkbox>
            <w14:checked w14:val="1"/>
            <w14:checkedState w14:val="2612" w14:font="MS Gothic"/>
            <w14:uncheckedState w14:val="2610" w14:font="MS Gothic"/>
          </w14:checkbox>
        </w:sdtPr>
        <w:sdtEndPr/>
        <w:sdtContent>
          <w:r w:rsidR="00F06261" w:rsidRPr="007D2DCB">
            <w:rPr>
              <w:rFonts w:ascii="MS Gothic" w:eastAsia="MS Gothic" w:hAnsi="MS Gothic" w:hint="eastAsia"/>
              <w:sz w:val="16"/>
              <w:szCs w:val="16"/>
            </w:rPr>
            <w:t>☒</w:t>
          </w:r>
        </w:sdtContent>
      </w:sdt>
      <w:r w:rsidR="00852D10" w:rsidRPr="007D2DCB">
        <w:rPr>
          <w:rFonts w:ascii="Arial Narrow" w:hAnsi="Arial Narrow"/>
          <w:sz w:val="16"/>
          <w:szCs w:val="16"/>
        </w:rPr>
        <w:t>Involves patients in discussions to ensure their participation in decisions about their care</w:t>
      </w:r>
    </w:p>
    <w:p w:rsidR="00852D10" w:rsidRPr="007D2DCB" w:rsidRDefault="00852D10" w:rsidP="00852D10">
      <w:pPr>
        <w:ind w:left="-142" w:right="-260"/>
        <w:jc w:val="both"/>
        <w:rPr>
          <w:rFonts w:ascii="Arial Narrow" w:hAnsi="Arial Narrow"/>
          <w:b/>
          <w:sz w:val="16"/>
          <w:szCs w:val="16"/>
          <w:u w:val="single"/>
        </w:rPr>
      </w:pPr>
      <w:r w:rsidRPr="007D2DCB">
        <w:rPr>
          <w:rFonts w:ascii="Arial Narrow" w:hAnsi="Arial Narrow"/>
          <w:b/>
          <w:sz w:val="16"/>
          <w:szCs w:val="16"/>
          <w:u w:val="single"/>
        </w:rPr>
        <w:t>Meetings with families or carers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395820510"/>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Identifies the impact of family dynamics on effective communication</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280557906"/>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Ensures relevant family/carers are included appropriately in meetings and decision-making</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728989255"/>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Respects the role of families in patient health care</w:t>
      </w:r>
    </w:p>
    <w:p w:rsidR="00852D10" w:rsidRPr="007D2DCB" w:rsidRDefault="00852D10" w:rsidP="00852D10">
      <w:pPr>
        <w:ind w:left="-142" w:right="-260"/>
        <w:jc w:val="both"/>
        <w:rPr>
          <w:rFonts w:ascii="Arial Narrow" w:hAnsi="Arial Narrow"/>
          <w:b/>
          <w:sz w:val="16"/>
          <w:szCs w:val="16"/>
          <w:u w:val="single"/>
        </w:rPr>
      </w:pPr>
      <w:r w:rsidRPr="007D2DCB">
        <w:rPr>
          <w:rFonts w:ascii="Arial Narrow" w:hAnsi="Arial Narrow"/>
          <w:b/>
          <w:sz w:val="16"/>
          <w:szCs w:val="16"/>
          <w:u w:val="single"/>
        </w:rPr>
        <w:t>Breaking bad news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633150906"/>
          <w14:checkbox>
            <w14:checked w14:val="0"/>
            <w14:checkedState w14:val="2612" w14:font="MS Gothic"/>
            <w14:uncheckedState w14:val="2610" w14:font="MS Gothic"/>
          </w14:checkbox>
        </w:sdtPr>
        <w:sdtEndPr/>
        <w:sdtContent>
          <w:r w:rsidR="00852D10" w:rsidRPr="007D2DCB">
            <w:rPr>
              <w:rFonts w:ascii="MS Gothic" w:eastAsia="MS Gothic" w:hAnsi="MS Gothic" w:hint="eastAsia"/>
              <w:sz w:val="16"/>
              <w:szCs w:val="16"/>
            </w:rPr>
            <w:t>☐</w:t>
          </w:r>
        </w:sdtContent>
      </w:sdt>
      <w:r w:rsidR="00852D10" w:rsidRPr="007D2DCB">
        <w:rPr>
          <w:rFonts w:ascii="Arial Narrow" w:hAnsi="Arial Narrow"/>
          <w:sz w:val="16"/>
          <w:szCs w:val="16"/>
        </w:rPr>
        <w:t>Recognises the manifestations of, &amp; responses to, loss &amp; bereavement</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394111519"/>
          <w14:checkbox>
            <w14:checked w14:val="0"/>
            <w14:checkedState w14:val="2612" w14:font="MS Gothic"/>
            <w14:uncheckedState w14:val="2610" w14:font="MS Gothic"/>
          </w14:checkbox>
        </w:sdtPr>
        <w:sdtEndPr/>
        <w:sdtContent>
          <w:r w:rsidR="00852D10" w:rsidRPr="007D2DCB">
            <w:rPr>
              <w:rFonts w:ascii="MS Gothic" w:eastAsia="MS Gothic" w:hAnsi="MS Gothic" w:hint="eastAsia"/>
              <w:sz w:val="16"/>
              <w:szCs w:val="16"/>
            </w:rPr>
            <w:t>☐</w:t>
          </w:r>
        </w:sdtContent>
      </w:sdt>
      <w:r w:rsidR="00852D10" w:rsidRPr="007D2DCB">
        <w:rPr>
          <w:rFonts w:ascii="Arial Narrow" w:hAnsi="Arial Narrow"/>
          <w:sz w:val="16"/>
          <w:szCs w:val="16"/>
        </w:rPr>
        <w:t>Participates in breaking bad news to patients &amp; carers</w:t>
      </w:r>
    </w:p>
    <w:p w:rsidR="00852D10" w:rsidRPr="007D2DCB" w:rsidRDefault="00895198" w:rsidP="00852D10">
      <w:pPr>
        <w:ind w:left="-142" w:right="-260"/>
        <w:jc w:val="both"/>
        <w:rPr>
          <w:rFonts w:ascii="Arial Narrow" w:hAnsi="Arial Narrow"/>
          <w:sz w:val="16"/>
          <w:szCs w:val="16"/>
        </w:rPr>
      </w:pPr>
      <w:sdt>
        <w:sdtPr>
          <w:rPr>
            <w:rFonts w:ascii="Arial Narrow" w:hAnsi="Arial Narrow"/>
            <w:sz w:val="16"/>
            <w:szCs w:val="16"/>
          </w:rPr>
          <w:id w:val="1161430172"/>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Shows empathy &amp; compassion</w:t>
      </w:r>
    </w:p>
    <w:p w:rsidR="00852D10" w:rsidRPr="007D2DCB" w:rsidRDefault="00852D10" w:rsidP="00852D10">
      <w:pPr>
        <w:ind w:left="-142" w:right="-260"/>
        <w:jc w:val="both"/>
        <w:rPr>
          <w:rFonts w:ascii="Arial Narrow" w:hAnsi="Arial Narrow"/>
          <w:b/>
          <w:sz w:val="16"/>
          <w:szCs w:val="16"/>
          <w:u w:val="single"/>
        </w:rPr>
      </w:pPr>
      <w:r w:rsidRPr="007D2DCB">
        <w:rPr>
          <w:rFonts w:ascii="Arial Narrow" w:hAnsi="Arial Narrow"/>
          <w:b/>
          <w:sz w:val="16"/>
          <w:szCs w:val="16"/>
          <w:u w:val="single"/>
        </w:rPr>
        <w:t>Open disclosure</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973715933"/>
          <w14:checkbox>
            <w14:checked w14:val="0"/>
            <w14:checkedState w14:val="2612" w14:font="MS Gothic"/>
            <w14:uncheckedState w14:val="2610" w14:font="MS Gothic"/>
          </w14:checkbox>
        </w:sdtPr>
        <w:sdtEndPr/>
        <w:sdtContent>
          <w:r w:rsidR="00852D10" w:rsidRPr="007D2DCB">
            <w:rPr>
              <w:rFonts w:ascii="MS Gothic" w:eastAsia="MS Gothic" w:hAnsi="MS Gothic" w:hint="eastAsia"/>
              <w:sz w:val="16"/>
              <w:szCs w:val="16"/>
            </w:rPr>
            <w:t>☐</w:t>
          </w:r>
        </w:sdtContent>
      </w:sdt>
      <w:r w:rsidR="00852D10" w:rsidRPr="007D2DCB">
        <w:rPr>
          <w:rFonts w:ascii="Arial Narrow" w:hAnsi="Arial Narrow"/>
          <w:sz w:val="16"/>
          <w:szCs w:val="16"/>
        </w:rPr>
        <w:t>Explains &amp; participates in implementation of the principles of open disclosure</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655610197"/>
          <w14:checkbox>
            <w14:checked w14:val="0"/>
            <w14:checkedState w14:val="2612" w14:font="MS Gothic"/>
            <w14:uncheckedState w14:val="2610" w14:font="MS Gothic"/>
          </w14:checkbox>
        </w:sdtPr>
        <w:sdtEndPr/>
        <w:sdtContent>
          <w:r w:rsidR="00852D10" w:rsidRPr="007D2DCB">
            <w:rPr>
              <w:rFonts w:ascii="MS Gothic" w:eastAsia="MS Gothic" w:hAnsi="MS Gothic" w:hint="eastAsia"/>
              <w:sz w:val="16"/>
              <w:szCs w:val="16"/>
            </w:rPr>
            <w:t>☐</w:t>
          </w:r>
        </w:sdtContent>
      </w:sdt>
      <w:r w:rsidR="00852D10" w:rsidRPr="007D2DCB">
        <w:rPr>
          <w:rFonts w:ascii="Arial Narrow" w:hAnsi="Arial Narrow"/>
          <w:sz w:val="16"/>
          <w:szCs w:val="16"/>
        </w:rPr>
        <w:t>Ensures patients &amp; carers are supported &amp; cared for after an adverse event</w:t>
      </w:r>
    </w:p>
    <w:p w:rsidR="00852D10" w:rsidRPr="007D2DCB" w:rsidRDefault="00852D10" w:rsidP="00852D10">
      <w:pPr>
        <w:ind w:left="-142" w:right="-118"/>
        <w:jc w:val="both"/>
        <w:rPr>
          <w:rFonts w:ascii="Arial Narrow" w:hAnsi="Arial Narrow"/>
          <w:sz w:val="16"/>
          <w:szCs w:val="16"/>
        </w:rPr>
      </w:pPr>
      <w:r w:rsidRPr="007D2DCB">
        <w:rPr>
          <w:rFonts w:ascii="Arial Narrow" w:hAnsi="Arial Narrow"/>
          <w:sz w:val="16"/>
          <w:szCs w:val="16"/>
        </w:rPr>
        <w:t>Complaints</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1198388004"/>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Acts to minimise or prevent the factors that would otherwise lead to complaints</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736673274"/>
          <w14:checkbox>
            <w14:checked w14:val="0"/>
            <w14:checkedState w14:val="2612" w14:font="MS Gothic"/>
            <w14:uncheckedState w14:val="2610" w14:font="MS Gothic"/>
          </w14:checkbox>
        </w:sdtPr>
        <w:sdtEndPr/>
        <w:sdtContent>
          <w:r w:rsidR="00043835" w:rsidRPr="007D2DCB">
            <w:rPr>
              <w:rFonts w:ascii="MS Gothic" w:eastAsia="MS Gothic" w:hAnsi="MS Gothic" w:hint="eastAsia"/>
              <w:sz w:val="16"/>
              <w:szCs w:val="16"/>
            </w:rPr>
            <w:t>☐</w:t>
          </w:r>
        </w:sdtContent>
      </w:sdt>
      <w:r w:rsidR="00852D10" w:rsidRPr="007D2DCB">
        <w:rPr>
          <w:rFonts w:ascii="Arial Narrow" w:hAnsi="Arial Narrow"/>
          <w:sz w:val="16"/>
          <w:szCs w:val="16"/>
        </w:rPr>
        <w:t>Uses local protocols to respond to complaints</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391545083"/>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Adopts behaviours such as good communication designed to prevent complaints</w:t>
      </w:r>
    </w:p>
    <w:p w:rsidR="00852D10" w:rsidRPr="007D2DCB" w:rsidRDefault="00852D10" w:rsidP="00852D10">
      <w:pPr>
        <w:ind w:left="-142" w:right="-118"/>
        <w:jc w:val="both"/>
        <w:rPr>
          <w:rFonts w:ascii="Arial Narrow" w:hAnsi="Arial Narrow"/>
          <w:b/>
          <w:sz w:val="16"/>
          <w:szCs w:val="16"/>
        </w:rPr>
      </w:pPr>
    </w:p>
    <w:p w:rsidR="00852D10" w:rsidRPr="007D2DCB" w:rsidRDefault="00852D10" w:rsidP="00852D10">
      <w:pPr>
        <w:ind w:left="-142" w:right="-118"/>
        <w:jc w:val="both"/>
        <w:rPr>
          <w:rFonts w:ascii="Arial Narrow" w:hAnsi="Arial Narrow"/>
          <w:b/>
          <w:sz w:val="16"/>
          <w:szCs w:val="16"/>
        </w:rPr>
      </w:pPr>
      <w:r w:rsidRPr="007D2DCB">
        <w:rPr>
          <w:rFonts w:ascii="Arial Narrow" w:hAnsi="Arial Narrow"/>
          <w:b/>
          <w:sz w:val="16"/>
          <w:szCs w:val="16"/>
        </w:rPr>
        <w:t>Managing Information</w:t>
      </w:r>
    </w:p>
    <w:p w:rsidR="00852D10" w:rsidRPr="007D2DCB" w:rsidRDefault="00852D10" w:rsidP="00852D10">
      <w:pPr>
        <w:ind w:left="-142" w:right="-118"/>
        <w:jc w:val="both"/>
        <w:rPr>
          <w:rFonts w:ascii="Arial Narrow" w:hAnsi="Arial Narrow"/>
          <w:b/>
          <w:sz w:val="16"/>
          <w:szCs w:val="16"/>
          <w:u w:val="single"/>
        </w:rPr>
      </w:pPr>
      <w:r w:rsidRPr="007D2DCB">
        <w:rPr>
          <w:rFonts w:ascii="Arial Narrow" w:hAnsi="Arial Narrow"/>
          <w:noProof/>
          <w:sz w:val="16"/>
          <w:szCs w:val="16"/>
        </w:rPr>
        <mc:AlternateContent>
          <mc:Choice Requires="wps">
            <w:drawing>
              <wp:anchor distT="4294967294" distB="4294967294" distL="114300" distR="114300" simplePos="0" relativeHeight="251692032" behindDoc="0" locked="0" layoutInCell="1" allowOverlap="1" wp14:anchorId="6D3FDE3B" wp14:editId="463D6C2D">
                <wp:simplePos x="0" y="0"/>
                <wp:positionH relativeFrom="column">
                  <wp:posOffset>-90170</wp:posOffset>
                </wp:positionH>
                <wp:positionV relativeFrom="paragraph">
                  <wp:posOffset>22224</wp:posOffset>
                </wp:positionV>
                <wp:extent cx="1717675" cy="0"/>
                <wp:effectExtent l="0" t="0" r="15875" b="19050"/>
                <wp:wrapNone/>
                <wp:docPr id="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75pt" to="128.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" strokecolor="#7f7f7f">
                <o:lock v:ext="edit" shapetype="f"/>
              </v:line>
            </w:pict>
          </mc:Fallback>
        </mc:AlternateContent>
      </w:r>
    </w:p>
    <w:p w:rsidR="00852D10" w:rsidRPr="007D2DCB" w:rsidRDefault="00852D10" w:rsidP="00852D10">
      <w:pPr>
        <w:ind w:left="-142" w:right="-118"/>
        <w:jc w:val="both"/>
        <w:rPr>
          <w:rFonts w:ascii="Arial Narrow" w:hAnsi="Arial Narrow"/>
          <w:b/>
          <w:sz w:val="16"/>
          <w:szCs w:val="16"/>
          <w:u w:val="single"/>
        </w:rPr>
      </w:pPr>
      <w:r w:rsidRPr="007D2DCB">
        <w:rPr>
          <w:rFonts w:ascii="Arial Narrow" w:hAnsi="Arial Narrow"/>
          <w:b/>
          <w:sz w:val="16"/>
          <w:szCs w:val="16"/>
          <w:u w:val="single"/>
        </w:rPr>
        <w:t>Written</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830684711"/>
          <w14:checkbox>
            <w14:checked w14:val="1"/>
            <w14:checkedState w14:val="2612" w14:font="MS Gothic"/>
            <w14:uncheckedState w14:val="2610" w14:font="MS Gothic"/>
          </w14:checkbox>
        </w:sdtPr>
        <w:sdtEndPr/>
        <w:sdtContent>
          <w:r w:rsidR="00F06261" w:rsidRPr="007D2DCB">
            <w:rPr>
              <w:rFonts w:ascii="MS Gothic" w:eastAsia="MS Gothic" w:hAnsi="MS Gothic" w:hint="eastAsia"/>
              <w:sz w:val="16"/>
              <w:szCs w:val="16"/>
            </w:rPr>
            <w:t>☒</w:t>
          </w:r>
        </w:sdtContent>
      </w:sdt>
      <w:r w:rsidR="00852D10" w:rsidRPr="007D2DCB">
        <w:rPr>
          <w:rFonts w:ascii="Arial Narrow" w:hAnsi="Arial Narrow"/>
          <w:sz w:val="16"/>
          <w:szCs w:val="16"/>
        </w:rPr>
        <w:t>Complies with organisational policies regarding timely &amp; accurate documentation</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1808206766"/>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Demonstrates high quality written skills e.g. writes legible, concise &amp; informative discharge summaries</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1588838623"/>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Uses appropriate clarity, structure and content for specific correspondence e.g. referrals, investigation requests, GP letters</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1763139457"/>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Accurately documents drug prescription, calculations and administration</w:t>
      </w:r>
    </w:p>
    <w:p w:rsidR="00852D10" w:rsidRPr="007D2DCB" w:rsidRDefault="00852D10" w:rsidP="00852D10">
      <w:pPr>
        <w:ind w:left="-142" w:right="-118"/>
        <w:jc w:val="both"/>
        <w:rPr>
          <w:rFonts w:ascii="Arial Narrow" w:hAnsi="Arial Narrow"/>
          <w:b/>
          <w:sz w:val="16"/>
          <w:szCs w:val="16"/>
          <w:u w:val="single"/>
        </w:rPr>
      </w:pPr>
      <w:r w:rsidRPr="007D2DCB">
        <w:rPr>
          <w:rFonts w:ascii="Arial Narrow" w:hAnsi="Arial Narrow"/>
          <w:b/>
          <w:sz w:val="16"/>
          <w:szCs w:val="16"/>
          <w:u w:val="single"/>
        </w:rPr>
        <w:t>Electronic</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2092493080"/>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Uses electronic resources in patient care e.g. to obtain results, populate discharge summaries, access medicines information</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187417637"/>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Complies with policies, regarding information technology privacy e.g. passwords, e-mail &amp; internet, social media</w:t>
      </w:r>
    </w:p>
    <w:p w:rsidR="00852D10" w:rsidRPr="007D2DCB" w:rsidRDefault="00852D10" w:rsidP="00852D10">
      <w:pPr>
        <w:ind w:left="-142" w:right="-118"/>
        <w:jc w:val="both"/>
        <w:rPr>
          <w:rFonts w:ascii="Arial Narrow" w:hAnsi="Arial Narrow"/>
          <w:b/>
          <w:sz w:val="16"/>
          <w:szCs w:val="16"/>
          <w:u w:val="single"/>
        </w:rPr>
      </w:pPr>
      <w:r w:rsidRPr="007D2DCB">
        <w:rPr>
          <w:rFonts w:ascii="Arial Narrow" w:hAnsi="Arial Narrow"/>
          <w:b/>
          <w:sz w:val="16"/>
          <w:szCs w:val="16"/>
          <w:u w:val="single"/>
        </w:rPr>
        <w:t>Health Records</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1780025465"/>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Complies with legal/institutional requirements for health records</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1744095708"/>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Uses the health record to ensure continuity of care</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442586008"/>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Provides accurate documentation for patient care</w:t>
      </w:r>
    </w:p>
    <w:p w:rsidR="00852D10" w:rsidRPr="007D2DCB" w:rsidRDefault="00852D10" w:rsidP="00852D10">
      <w:pPr>
        <w:ind w:left="-142" w:right="-118"/>
        <w:jc w:val="both"/>
        <w:rPr>
          <w:rFonts w:ascii="Arial Narrow" w:hAnsi="Arial Narrow"/>
          <w:b/>
          <w:sz w:val="16"/>
          <w:szCs w:val="16"/>
          <w:u w:val="single"/>
        </w:rPr>
      </w:pPr>
      <w:r w:rsidRPr="007D2DCB">
        <w:rPr>
          <w:rFonts w:ascii="Arial Narrow" w:hAnsi="Arial Narrow"/>
          <w:b/>
          <w:sz w:val="16"/>
          <w:szCs w:val="16"/>
          <w:u w:val="single"/>
        </w:rPr>
        <w:t>Evidence-based practice</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1276524307"/>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Applies the principles of evidence-based practice and hierarchy of evidence</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1282838070"/>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Uses best available evidence in clinical decision-making</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2011447253"/>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Critically appraises evidence and information</w:t>
      </w:r>
    </w:p>
    <w:p w:rsidR="00852D10" w:rsidRPr="007D2DCB" w:rsidRDefault="00852D10" w:rsidP="00852D10">
      <w:pPr>
        <w:ind w:left="-142" w:right="-118"/>
        <w:jc w:val="both"/>
        <w:rPr>
          <w:rFonts w:ascii="Arial Narrow" w:hAnsi="Arial Narrow"/>
          <w:b/>
          <w:sz w:val="16"/>
          <w:szCs w:val="16"/>
          <w:u w:val="single"/>
        </w:rPr>
      </w:pPr>
      <w:r w:rsidRPr="007D2DCB">
        <w:rPr>
          <w:rFonts w:ascii="Arial Narrow" w:hAnsi="Arial Narrow"/>
          <w:b/>
          <w:sz w:val="16"/>
          <w:szCs w:val="16"/>
          <w:u w:val="single"/>
        </w:rPr>
        <w:t>Handover</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1232141924"/>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Demonstrates features of clinical handover that ensure patient safety &amp; continuity of care</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1052514077"/>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Performs effective handover in a structured format e.g. team member to team member, hospital to GP, in order to ensure patient safety &amp; continuity of care</w:t>
      </w:r>
    </w:p>
    <w:p w:rsidR="00852D10" w:rsidRPr="007D2DCB" w:rsidRDefault="00852D10" w:rsidP="00852D10">
      <w:pPr>
        <w:ind w:left="-142" w:right="-118"/>
        <w:jc w:val="both"/>
        <w:rPr>
          <w:rFonts w:ascii="Arial Narrow" w:hAnsi="Arial Narrow"/>
          <w:b/>
          <w:sz w:val="16"/>
          <w:szCs w:val="16"/>
        </w:rPr>
      </w:pPr>
    </w:p>
    <w:p w:rsidR="00852D10" w:rsidRPr="007D2DCB" w:rsidRDefault="00852D10" w:rsidP="00852D10">
      <w:pPr>
        <w:ind w:left="-142" w:right="-118"/>
        <w:jc w:val="both"/>
        <w:rPr>
          <w:rFonts w:ascii="Arial Narrow" w:hAnsi="Arial Narrow"/>
          <w:b/>
          <w:sz w:val="16"/>
          <w:szCs w:val="16"/>
        </w:rPr>
      </w:pPr>
      <w:r w:rsidRPr="007D2DCB">
        <w:rPr>
          <w:rFonts w:ascii="Arial Narrow" w:hAnsi="Arial Narrow"/>
          <w:b/>
          <w:sz w:val="16"/>
          <w:szCs w:val="16"/>
        </w:rPr>
        <w:t>Working in Teams</w:t>
      </w:r>
    </w:p>
    <w:p w:rsidR="00852D10" w:rsidRPr="007D2DCB" w:rsidRDefault="00852D10" w:rsidP="00852D10">
      <w:pPr>
        <w:ind w:left="-142" w:right="-118"/>
        <w:jc w:val="both"/>
        <w:rPr>
          <w:rFonts w:ascii="Arial Narrow" w:hAnsi="Arial Narrow"/>
          <w:b/>
          <w:sz w:val="16"/>
          <w:szCs w:val="16"/>
          <w:u w:val="single"/>
        </w:rPr>
      </w:pPr>
      <w:r w:rsidRPr="007D2DCB">
        <w:rPr>
          <w:rFonts w:ascii="Arial Narrow" w:hAnsi="Arial Narrow"/>
          <w:noProof/>
          <w:sz w:val="16"/>
          <w:szCs w:val="16"/>
        </w:rPr>
        <mc:AlternateContent>
          <mc:Choice Requires="wps">
            <w:drawing>
              <wp:anchor distT="4294967294" distB="4294967294" distL="114300" distR="114300" simplePos="0" relativeHeight="251699200" behindDoc="0" locked="0" layoutInCell="1" allowOverlap="1" wp14:anchorId="44DC0657" wp14:editId="47EC2274">
                <wp:simplePos x="0" y="0"/>
                <wp:positionH relativeFrom="column">
                  <wp:posOffset>-90170</wp:posOffset>
                </wp:positionH>
                <wp:positionV relativeFrom="paragraph">
                  <wp:posOffset>18414</wp:posOffset>
                </wp:positionV>
                <wp:extent cx="1717675" cy="0"/>
                <wp:effectExtent l="0" t="0" r="1587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45pt" to="12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" strokecolor="#7f7f7f">
                <o:lock v:ext="edit" shapetype="f"/>
              </v:line>
            </w:pict>
          </mc:Fallback>
        </mc:AlternateContent>
      </w:r>
    </w:p>
    <w:p w:rsidR="00852D10" w:rsidRPr="007D2DCB" w:rsidRDefault="00852D10" w:rsidP="00852D10">
      <w:pPr>
        <w:ind w:left="-142" w:right="-118"/>
        <w:jc w:val="both"/>
        <w:rPr>
          <w:rFonts w:ascii="Arial Narrow" w:hAnsi="Arial Narrow"/>
          <w:b/>
          <w:sz w:val="16"/>
          <w:szCs w:val="16"/>
          <w:u w:val="single"/>
        </w:rPr>
      </w:pPr>
      <w:r w:rsidRPr="007D2DCB">
        <w:rPr>
          <w:rFonts w:ascii="Arial Narrow" w:hAnsi="Arial Narrow"/>
          <w:b/>
          <w:sz w:val="16"/>
          <w:szCs w:val="16"/>
          <w:u w:val="single"/>
        </w:rPr>
        <w:t>Team structure</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1117728762"/>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Identifies &amp; works effectively as part of</w:t>
      </w:r>
    </w:p>
    <w:p w:rsidR="00852D10" w:rsidRPr="007D2DCB" w:rsidRDefault="00852D10" w:rsidP="00852D10">
      <w:pPr>
        <w:ind w:left="-142" w:right="-118"/>
        <w:jc w:val="both"/>
        <w:rPr>
          <w:rFonts w:ascii="Arial Narrow" w:hAnsi="Arial Narrow"/>
          <w:sz w:val="16"/>
          <w:szCs w:val="16"/>
        </w:rPr>
      </w:pPr>
      <w:proofErr w:type="gramStart"/>
      <w:r w:rsidRPr="007D2DCB">
        <w:rPr>
          <w:rFonts w:ascii="Arial Narrow" w:hAnsi="Arial Narrow"/>
          <w:sz w:val="16"/>
          <w:szCs w:val="16"/>
        </w:rPr>
        <w:t>the</w:t>
      </w:r>
      <w:proofErr w:type="gramEnd"/>
      <w:r w:rsidRPr="007D2DCB">
        <w:rPr>
          <w:rFonts w:ascii="Arial Narrow" w:hAnsi="Arial Narrow"/>
          <w:sz w:val="16"/>
          <w:szCs w:val="16"/>
        </w:rPr>
        <w:t xml:space="preserve"> healthcare team, to ensure best patient care</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1768621950"/>
          <w14:checkbox>
            <w14:checked w14:val="0"/>
            <w14:checkedState w14:val="2612" w14:font="MS Gothic"/>
            <w14:uncheckedState w14:val="2610" w14:font="MS Gothic"/>
          </w14:checkbox>
        </w:sdtPr>
        <w:sdtEndPr/>
        <w:sdtContent>
          <w:r w:rsidR="00F06261" w:rsidRPr="007D2DCB">
            <w:rPr>
              <w:rFonts w:ascii="MS Gothic" w:eastAsia="MS Gothic" w:hAnsi="MS Gothic" w:hint="eastAsia"/>
              <w:sz w:val="16"/>
              <w:szCs w:val="16"/>
            </w:rPr>
            <w:t>☐</w:t>
          </w:r>
        </w:sdtContent>
      </w:sdt>
      <w:r w:rsidR="00852D10" w:rsidRPr="007D2DCB">
        <w:rPr>
          <w:rFonts w:ascii="Arial Narrow" w:hAnsi="Arial Narrow"/>
          <w:sz w:val="16"/>
          <w:szCs w:val="16"/>
        </w:rPr>
        <w:t>Includes the patient &amp; carers in the team decision making process where appropriate</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1317845102"/>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Uses graded assertiveness when appropriate</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1270002051"/>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Respects the roles and responsibilities of multidisciplinary team members</w:t>
      </w:r>
    </w:p>
    <w:p w:rsidR="00852D10" w:rsidRPr="007D2DCB" w:rsidRDefault="00852D10" w:rsidP="00852D10">
      <w:pPr>
        <w:ind w:left="-142" w:right="-118"/>
        <w:jc w:val="both"/>
        <w:rPr>
          <w:rFonts w:ascii="Arial Narrow" w:hAnsi="Arial Narrow"/>
          <w:b/>
          <w:sz w:val="16"/>
          <w:szCs w:val="16"/>
          <w:u w:val="single"/>
        </w:rPr>
      </w:pPr>
      <w:r w:rsidRPr="007D2DCB">
        <w:rPr>
          <w:rFonts w:ascii="Arial Narrow" w:hAnsi="Arial Narrow"/>
          <w:b/>
          <w:sz w:val="16"/>
          <w:szCs w:val="16"/>
          <w:u w:val="single"/>
        </w:rPr>
        <w:t>Team dynamics</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626125855"/>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Demonstrates an ability to work harmoniously within a team, &amp; resolve conflicts when they arise</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367999702"/>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Demonstrates flexibility &amp; ability to adapt to change</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908649893"/>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Identifies &amp; adopts a variety of roles within different teams</w:t>
      </w:r>
    </w:p>
    <w:p w:rsidR="00852D10" w:rsidRPr="007D2DCB" w:rsidRDefault="00852D10" w:rsidP="00852D10">
      <w:pPr>
        <w:ind w:left="-142" w:right="-118"/>
        <w:jc w:val="both"/>
        <w:rPr>
          <w:rFonts w:ascii="Arial Narrow" w:hAnsi="Arial Narrow"/>
          <w:b/>
          <w:sz w:val="16"/>
          <w:szCs w:val="16"/>
          <w:u w:val="single"/>
        </w:rPr>
      </w:pPr>
      <w:r w:rsidRPr="007D2DCB">
        <w:rPr>
          <w:rFonts w:ascii="Arial Narrow" w:hAnsi="Arial Narrow"/>
          <w:b/>
          <w:sz w:val="16"/>
          <w:szCs w:val="16"/>
          <w:u w:val="single"/>
        </w:rPr>
        <w:t>Case Presentation</w:t>
      </w:r>
    </w:p>
    <w:p w:rsidR="00852D10" w:rsidRPr="007D2DCB" w:rsidRDefault="00895198" w:rsidP="00852D10">
      <w:pPr>
        <w:ind w:left="-142" w:right="-118"/>
        <w:jc w:val="both"/>
        <w:rPr>
          <w:rFonts w:ascii="Arial Narrow" w:hAnsi="Arial Narrow"/>
          <w:sz w:val="16"/>
          <w:szCs w:val="16"/>
        </w:rPr>
      </w:pPr>
      <w:sdt>
        <w:sdtPr>
          <w:rPr>
            <w:rFonts w:ascii="Arial Narrow" w:hAnsi="Arial Narrow"/>
            <w:sz w:val="16"/>
            <w:szCs w:val="16"/>
          </w:rPr>
          <w:id w:val="-1738553178"/>
          <w14:checkbox>
            <w14:checked w14:val="1"/>
            <w14:checkedState w14:val="2612" w14:font="MS Gothic"/>
            <w14:uncheckedState w14:val="2610" w14:font="MS Gothic"/>
          </w14:checkbox>
        </w:sdtPr>
        <w:sdtEndPr/>
        <w:sdtContent>
          <w:r w:rsidR="007D2DCB" w:rsidRPr="007D2DCB">
            <w:rPr>
              <w:rFonts w:ascii="MS Gothic" w:eastAsia="MS Gothic" w:hAnsi="MS Gothic" w:hint="eastAsia"/>
              <w:sz w:val="16"/>
              <w:szCs w:val="16"/>
            </w:rPr>
            <w:t>☒</w:t>
          </w:r>
        </w:sdtContent>
      </w:sdt>
      <w:r w:rsidR="00852D10" w:rsidRPr="007D2DCB">
        <w:rPr>
          <w:rFonts w:ascii="Arial Narrow" w:hAnsi="Arial Narrow"/>
          <w:sz w:val="16"/>
          <w:szCs w:val="16"/>
        </w:rPr>
        <w:t xml:space="preserve"> Presents cases effectively, to senior medical staff &amp; other health professionals</w:t>
      </w:r>
    </w:p>
    <w:p w:rsidR="00852D10" w:rsidRPr="007D2DCB" w:rsidRDefault="00852D10" w:rsidP="00852D10">
      <w:pPr>
        <w:ind w:left="-142" w:right="-118"/>
        <w:jc w:val="both"/>
        <w:rPr>
          <w:rFonts w:ascii="Arial Narrow" w:hAnsi="Arial Narrow"/>
          <w:sz w:val="16"/>
          <w:szCs w:val="16"/>
        </w:rPr>
      </w:pPr>
    </w:p>
    <w:p w:rsidR="00852D10" w:rsidRPr="007D2DCB" w:rsidRDefault="00852D10" w:rsidP="00852D10">
      <w:pPr>
        <w:ind w:left="-426"/>
      </w:pPr>
    </w:p>
    <w:p w:rsidR="0049416D" w:rsidRPr="007D2DCB" w:rsidRDefault="0049416D" w:rsidP="00852D10">
      <w:pPr>
        <w:rPr>
          <w:rFonts w:asciiTheme="minorHAnsi" w:hAnsiTheme="minorHAnsi"/>
          <w:sz w:val="16"/>
          <w:szCs w:val="16"/>
        </w:rPr>
      </w:pPr>
    </w:p>
    <w:sectPr w:rsidR="0049416D" w:rsidRPr="007D2DCB" w:rsidSect="008A2997">
      <w:pgSz w:w="11906" w:h="16838"/>
      <w:pgMar w:top="284" w:right="340" w:bottom="340" w:left="340" w:header="142" w:footer="59" w:gutter="0"/>
      <w:cols w:num="4" w:sep="1" w:space="6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DE" w:rsidRDefault="00D438DE" w:rsidP="005B1106">
      <w:r>
        <w:separator/>
      </w:r>
    </w:p>
  </w:endnote>
  <w:endnote w:type="continuationSeparator" w:id="0">
    <w:p w:rsidR="00D438DE" w:rsidRDefault="00D438DE" w:rsidP="005B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DE" w:rsidRDefault="00D438DE" w:rsidP="00FC16C5">
    <w:pPr>
      <w:pStyle w:val="Footer"/>
      <w:tabs>
        <w:tab w:val="clear" w:pos="4513"/>
        <w:tab w:val="clear" w:pos="9026"/>
        <w:tab w:val="left" w:pos="70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DE" w:rsidRDefault="00D438DE" w:rsidP="005B1106">
      <w:r>
        <w:separator/>
      </w:r>
    </w:p>
  </w:footnote>
  <w:footnote w:type="continuationSeparator" w:id="0">
    <w:p w:rsidR="00D438DE" w:rsidRDefault="00D438DE" w:rsidP="005B1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C5C"/>
    <w:multiLevelType w:val="hybridMultilevel"/>
    <w:tmpl w:val="D97022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0EE221D"/>
    <w:multiLevelType w:val="hybridMultilevel"/>
    <w:tmpl w:val="A6AED02E"/>
    <w:lvl w:ilvl="0" w:tplc="0C090001">
      <w:start w:val="1"/>
      <w:numFmt w:val="bullet"/>
      <w:lvlText w:val=""/>
      <w:lvlJc w:val="left"/>
      <w:pPr>
        <w:tabs>
          <w:tab w:val="num" w:pos="732"/>
        </w:tabs>
        <w:ind w:left="732" w:hanging="360"/>
      </w:pPr>
      <w:rPr>
        <w:rFonts w:ascii="Symbol" w:hAnsi="Symbol" w:hint="default"/>
      </w:rPr>
    </w:lvl>
    <w:lvl w:ilvl="1" w:tplc="0C090003" w:tentative="1">
      <w:start w:val="1"/>
      <w:numFmt w:val="bullet"/>
      <w:lvlText w:val="o"/>
      <w:lvlJc w:val="left"/>
      <w:pPr>
        <w:tabs>
          <w:tab w:val="num" w:pos="1452"/>
        </w:tabs>
        <w:ind w:left="1452" w:hanging="360"/>
      </w:pPr>
      <w:rPr>
        <w:rFonts w:ascii="Courier New" w:hAnsi="Courier New" w:cs="Courier New" w:hint="default"/>
      </w:rPr>
    </w:lvl>
    <w:lvl w:ilvl="2" w:tplc="0C090005" w:tentative="1">
      <w:start w:val="1"/>
      <w:numFmt w:val="bullet"/>
      <w:lvlText w:val=""/>
      <w:lvlJc w:val="left"/>
      <w:pPr>
        <w:tabs>
          <w:tab w:val="num" w:pos="2172"/>
        </w:tabs>
        <w:ind w:left="2172" w:hanging="360"/>
      </w:pPr>
      <w:rPr>
        <w:rFonts w:ascii="Wingdings" w:hAnsi="Wingdings" w:hint="default"/>
      </w:rPr>
    </w:lvl>
    <w:lvl w:ilvl="3" w:tplc="0C090001" w:tentative="1">
      <w:start w:val="1"/>
      <w:numFmt w:val="bullet"/>
      <w:lvlText w:val=""/>
      <w:lvlJc w:val="left"/>
      <w:pPr>
        <w:tabs>
          <w:tab w:val="num" w:pos="2892"/>
        </w:tabs>
        <w:ind w:left="2892" w:hanging="360"/>
      </w:pPr>
      <w:rPr>
        <w:rFonts w:ascii="Symbol" w:hAnsi="Symbol" w:hint="default"/>
      </w:rPr>
    </w:lvl>
    <w:lvl w:ilvl="4" w:tplc="0C090003" w:tentative="1">
      <w:start w:val="1"/>
      <w:numFmt w:val="bullet"/>
      <w:lvlText w:val="o"/>
      <w:lvlJc w:val="left"/>
      <w:pPr>
        <w:tabs>
          <w:tab w:val="num" w:pos="3612"/>
        </w:tabs>
        <w:ind w:left="3612" w:hanging="360"/>
      </w:pPr>
      <w:rPr>
        <w:rFonts w:ascii="Courier New" w:hAnsi="Courier New" w:cs="Courier New" w:hint="default"/>
      </w:rPr>
    </w:lvl>
    <w:lvl w:ilvl="5" w:tplc="0C090005" w:tentative="1">
      <w:start w:val="1"/>
      <w:numFmt w:val="bullet"/>
      <w:lvlText w:val=""/>
      <w:lvlJc w:val="left"/>
      <w:pPr>
        <w:tabs>
          <w:tab w:val="num" w:pos="4332"/>
        </w:tabs>
        <w:ind w:left="4332" w:hanging="360"/>
      </w:pPr>
      <w:rPr>
        <w:rFonts w:ascii="Wingdings" w:hAnsi="Wingdings" w:hint="default"/>
      </w:rPr>
    </w:lvl>
    <w:lvl w:ilvl="6" w:tplc="0C090001" w:tentative="1">
      <w:start w:val="1"/>
      <w:numFmt w:val="bullet"/>
      <w:lvlText w:val=""/>
      <w:lvlJc w:val="left"/>
      <w:pPr>
        <w:tabs>
          <w:tab w:val="num" w:pos="5052"/>
        </w:tabs>
        <w:ind w:left="5052" w:hanging="360"/>
      </w:pPr>
      <w:rPr>
        <w:rFonts w:ascii="Symbol" w:hAnsi="Symbol" w:hint="default"/>
      </w:rPr>
    </w:lvl>
    <w:lvl w:ilvl="7" w:tplc="0C090003" w:tentative="1">
      <w:start w:val="1"/>
      <w:numFmt w:val="bullet"/>
      <w:lvlText w:val="o"/>
      <w:lvlJc w:val="left"/>
      <w:pPr>
        <w:tabs>
          <w:tab w:val="num" w:pos="5772"/>
        </w:tabs>
        <w:ind w:left="5772" w:hanging="360"/>
      </w:pPr>
      <w:rPr>
        <w:rFonts w:ascii="Courier New" w:hAnsi="Courier New" w:cs="Courier New" w:hint="default"/>
      </w:rPr>
    </w:lvl>
    <w:lvl w:ilvl="8" w:tplc="0C090005" w:tentative="1">
      <w:start w:val="1"/>
      <w:numFmt w:val="bullet"/>
      <w:lvlText w:val=""/>
      <w:lvlJc w:val="left"/>
      <w:pPr>
        <w:tabs>
          <w:tab w:val="num" w:pos="6492"/>
        </w:tabs>
        <w:ind w:left="6492" w:hanging="360"/>
      </w:pPr>
      <w:rPr>
        <w:rFonts w:ascii="Wingdings" w:hAnsi="Wingdings" w:hint="default"/>
      </w:rPr>
    </w:lvl>
  </w:abstractNum>
  <w:abstractNum w:abstractNumId="2">
    <w:nsid w:val="1BD860FC"/>
    <w:multiLevelType w:val="hybridMultilevel"/>
    <w:tmpl w:val="8F9E16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EBF4473"/>
    <w:multiLevelType w:val="hybridMultilevel"/>
    <w:tmpl w:val="F2D6AB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0481DBA"/>
    <w:multiLevelType w:val="hybridMultilevel"/>
    <w:tmpl w:val="55AE4B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55C7E23"/>
    <w:multiLevelType w:val="hybridMultilevel"/>
    <w:tmpl w:val="C23877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DC34424"/>
    <w:multiLevelType w:val="hybridMultilevel"/>
    <w:tmpl w:val="B6E26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F3C5944"/>
    <w:multiLevelType w:val="hybridMultilevel"/>
    <w:tmpl w:val="8FB47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634918"/>
    <w:multiLevelType w:val="hybridMultilevel"/>
    <w:tmpl w:val="5AFABC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0B641BA"/>
    <w:multiLevelType w:val="hybridMultilevel"/>
    <w:tmpl w:val="6E2E39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3038D4"/>
    <w:multiLevelType w:val="hybridMultilevel"/>
    <w:tmpl w:val="958468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A5B5216"/>
    <w:multiLevelType w:val="hybridMultilevel"/>
    <w:tmpl w:val="B8F053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AAF5DD2"/>
    <w:multiLevelType w:val="hybridMultilevel"/>
    <w:tmpl w:val="F696A2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CC01AE8"/>
    <w:multiLevelType w:val="hybridMultilevel"/>
    <w:tmpl w:val="FF26D7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D3F36CF"/>
    <w:multiLevelType w:val="hybridMultilevel"/>
    <w:tmpl w:val="D026F35C"/>
    <w:lvl w:ilvl="0" w:tplc="81FACA9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33260E2"/>
    <w:multiLevelType w:val="hybridMultilevel"/>
    <w:tmpl w:val="0804F5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A913F1B"/>
    <w:multiLevelType w:val="hybridMultilevel"/>
    <w:tmpl w:val="616C09D4"/>
    <w:lvl w:ilvl="0" w:tplc="6AA001F0">
      <w:start w:val="1"/>
      <w:numFmt w:val="bullet"/>
      <w:lvlText w:val=""/>
      <w:lvlJc w:val="left"/>
      <w:pPr>
        <w:ind w:left="7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8758A0"/>
    <w:multiLevelType w:val="hybridMultilevel"/>
    <w:tmpl w:val="81460386"/>
    <w:lvl w:ilvl="0" w:tplc="84C2AFB8">
      <w:start w:val="1"/>
      <w:numFmt w:val="bullet"/>
      <w:lvlText w:val=""/>
      <w:lvlJc w:val="left"/>
      <w:pPr>
        <w:tabs>
          <w:tab w:val="num" w:pos="646"/>
        </w:tabs>
        <w:ind w:left="64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A19096A"/>
    <w:multiLevelType w:val="hybridMultilevel"/>
    <w:tmpl w:val="C35E8ACC"/>
    <w:lvl w:ilvl="0" w:tplc="0C090005">
      <w:start w:val="1"/>
      <w:numFmt w:val="bullet"/>
      <w:lvlText w:val=""/>
      <w:lvlJc w:val="left"/>
      <w:pPr>
        <w:tabs>
          <w:tab w:val="num" w:pos="646"/>
        </w:tabs>
        <w:ind w:left="64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6BA19F7"/>
    <w:multiLevelType w:val="hybridMultilevel"/>
    <w:tmpl w:val="D9B45F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9E526DD"/>
    <w:multiLevelType w:val="hybridMultilevel"/>
    <w:tmpl w:val="568A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6"/>
  </w:num>
  <w:num w:numId="4">
    <w:abstractNumId w:val="14"/>
  </w:num>
  <w:num w:numId="5">
    <w:abstractNumId w:val="5"/>
  </w:num>
  <w:num w:numId="6">
    <w:abstractNumId w:val="3"/>
  </w:num>
  <w:num w:numId="7">
    <w:abstractNumId w:val="17"/>
  </w:num>
  <w:num w:numId="8">
    <w:abstractNumId w:val="18"/>
  </w:num>
  <w:num w:numId="9">
    <w:abstractNumId w:val="9"/>
  </w:num>
  <w:num w:numId="10">
    <w:abstractNumId w:val="7"/>
  </w:num>
  <w:num w:numId="11">
    <w:abstractNumId w:val="13"/>
  </w:num>
  <w:num w:numId="12">
    <w:abstractNumId w:val="11"/>
  </w:num>
  <w:num w:numId="13">
    <w:abstractNumId w:val="8"/>
  </w:num>
  <w:num w:numId="14">
    <w:abstractNumId w:val="4"/>
  </w:num>
  <w:num w:numId="15">
    <w:abstractNumId w:val="12"/>
  </w:num>
  <w:num w:numId="16">
    <w:abstractNumId w:val="2"/>
  </w:num>
  <w:num w:numId="17">
    <w:abstractNumId w:val="0"/>
  </w:num>
  <w:num w:numId="18">
    <w:abstractNumId w:val="10"/>
  </w:num>
  <w:num w:numId="19">
    <w:abstractNumId w:val="1"/>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A1"/>
    <w:rsid w:val="000031AE"/>
    <w:rsid w:val="00011790"/>
    <w:rsid w:val="00043835"/>
    <w:rsid w:val="00063364"/>
    <w:rsid w:val="0007045E"/>
    <w:rsid w:val="000813D3"/>
    <w:rsid w:val="00161B88"/>
    <w:rsid w:val="001628D1"/>
    <w:rsid w:val="00180AA1"/>
    <w:rsid w:val="0019142F"/>
    <w:rsid w:val="001C3CB9"/>
    <w:rsid w:val="00246D32"/>
    <w:rsid w:val="002E134F"/>
    <w:rsid w:val="00316C45"/>
    <w:rsid w:val="00361540"/>
    <w:rsid w:val="00366903"/>
    <w:rsid w:val="00387BD2"/>
    <w:rsid w:val="004006CB"/>
    <w:rsid w:val="004932B9"/>
    <w:rsid w:val="004936C4"/>
    <w:rsid w:val="0049416D"/>
    <w:rsid w:val="004A56E2"/>
    <w:rsid w:val="004D6E61"/>
    <w:rsid w:val="00533A31"/>
    <w:rsid w:val="005B1106"/>
    <w:rsid w:val="005D5412"/>
    <w:rsid w:val="00683898"/>
    <w:rsid w:val="006F50FF"/>
    <w:rsid w:val="00712DD6"/>
    <w:rsid w:val="00776AA7"/>
    <w:rsid w:val="00787633"/>
    <w:rsid w:val="007A4906"/>
    <w:rsid w:val="007D2DCB"/>
    <w:rsid w:val="008015A1"/>
    <w:rsid w:val="00852D10"/>
    <w:rsid w:val="00895198"/>
    <w:rsid w:val="008A2997"/>
    <w:rsid w:val="008E4BF3"/>
    <w:rsid w:val="00937F64"/>
    <w:rsid w:val="00941D4A"/>
    <w:rsid w:val="00984255"/>
    <w:rsid w:val="009F46D7"/>
    <w:rsid w:val="009F5DD3"/>
    <w:rsid w:val="00A11596"/>
    <w:rsid w:val="00A47F41"/>
    <w:rsid w:val="00AB2B46"/>
    <w:rsid w:val="00AC03F5"/>
    <w:rsid w:val="00AF264A"/>
    <w:rsid w:val="00B06EA3"/>
    <w:rsid w:val="00B27606"/>
    <w:rsid w:val="00B841C0"/>
    <w:rsid w:val="00B95E82"/>
    <w:rsid w:val="00BB6783"/>
    <w:rsid w:val="00BC18FE"/>
    <w:rsid w:val="00C242F7"/>
    <w:rsid w:val="00C57A30"/>
    <w:rsid w:val="00CA7BE0"/>
    <w:rsid w:val="00CB13B3"/>
    <w:rsid w:val="00D438DE"/>
    <w:rsid w:val="00DA68A1"/>
    <w:rsid w:val="00DE1B02"/>
    <w:rsid w:val="00DE4E99"/>
    <w:rsid w:val="00E16D51"/>
    <w:rsid w:val="00EE6DF0"/>
    <w:rsid w:val="00F06261"/>
    <w:rsid w:val="00F22116"/>
    <w:rsid w:val="00F25139"/>
    <w:rsid w:val="00F573E5"/>
    <w:rsid w:val="00F67576"/>
    <w:rsid w:val="00F968CA"/>
    <w:rsid w:val="00FC16C5"/>
    <w:rsid w:val="00FC2F51"/>
    <w:rsid w:val="00FD75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 w:type="table" w:styleId="TableGrid">
    <w:name w:val="Table Grid"/>
    <w:basedOn w:val="TableNormal"/>
    <w:uiPriority w:val="59"/>
    <w:rsid w:val="00A47F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7F41"/>
    <w:rPr>
      <w:color w:val="0000FF"/>
      <w:u w:val="single"/>
    </w:rPr>
  </w:style>
  <w:style w:type="paragraph" w:styleId="NoSpacing">
    <w:name w:val="No Spacing"/>
    <w:uiPriority w:val="1"/>
    <w:qFormat/>
    <w:rsid w:val="004A56E2"/>
    <w:pPr>
      <w:spacing w:after="0"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 w:type="table" w:styleId="TableGrid">
    <w:name w:val="Table Grid"/>
    <w:basedOn w:val="TableNormal"/>
    <w:uiPriority w:val="59"/>
    <w:rsid w:val="00A47F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7F41"/>
    <w:rPr>
      <w:color w:val="0000FF"/>
      <w:u w:val="single"/>
    </w:rPr>
  </w:style>
  <w:style w:type="paragraph" w:styleId="NoSpacing">
    <w:name w:val="No Spacing"/>
    <w:uiPriority w:val="1"/>
    <w:qFormat/>
    <w:rsid w:val="004A56E2"/>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mec.org.au/Page/acfjd-proje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45A6D-6906-4CE1-A845-BDC5E1F6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5142</Words>
  <Characters>29316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Carmen (CO)</dc:creator>
  <cp:lastModifiedBy>Knevitt, Kirsteen (GMH)</cp:lastModifiedBy>
  <cp:revision>4</cp:revision>
  <cp:lastPrinted>2017-10-12T01:03:00Z</cp:lastPrinted>
  <dcterms:created xsi:type="dcterms:W3CDTF">2018-03-15T04:31:00Z</dcterms:created>
  <dcterms:modified xsi:type="dcterms:W3CDTF">2019-03-07T01:18:00Z</dcterms:modified>
</cp:coreProperties>
</file>